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CB" w:rsidRPr="000B31F3" w:rsidRDefault="00751616" w:rsidP="004E14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TH SarabunPSK" w:hAnsi="TH SarabunPSK" w:cs="TH SarabunPSK"/>
          <w:b/>
          <w:bCs/>
          <w:cs/>
        </w:rPr>
      </w:pPr>
      <w:r w:rsidRPr="000B31F3">
        <w:rPr>
          <w:rFonts w:ascii="TH SarabunPSK" w:hAnsi="TH SarabunPSK" w:cs="TH SarabunPSK"/>
          <w:b/>
          <w:bCs/>
          <w:cs/>
        </w:rPr>
        <w:t>แผนปฏิบัติราชการ</w:t>
      </w:r>
      <w:r w:rsidR="004124C1" w:rsidRPr="000B31F3">
        <w:rPr>
          <w:rFonts w:ascii="TH SarabunPSK" w:hAnsi="TH SarabunPSK" w:cs="TH SarabunPSK"/>
          <w:b/>
          <w:bCs/>
          <w:cs/>
        </w:rPr>
        <w:t>ของ</w:t>
      </w:r>
      <w:r w:rsidR="00392DA1">
        <w:rPr>
          <w:rFonts w:ascii="TH SarabunPSK" w:hAnsi="TH SarabunPSK" w:cs="TH SarabunPSK" w:hint="cs"/>
          <w:b/>
          <w:bCs/>
          <w:cs/>
        </w:rPr>
        <w:t xml:space="preserve">สำนักงานอธิการบดี </w:t>
      </w:r>
      <w:r w:rsidR="004124C1" w:rsidRPr="000B31F3">
        <w:rPr>
          <w:rFonts w:ascii="TH SarabunPSK" w:hAnsi="TH SarabunPSK" w:cs="TH SarabunPSK"/>
          <w:b/>
          <w:bCs/>
          <w:cs/>
        </w:rPr>
        <w:t>มหาวิทยา</w:t>
      </w:r>
      <w:r w:rsidR="003F476A" w:rsidRPr="000B31F3">
        <w:rPr>
          <w:rFonts w:ascii="TH SarabunPSK" w:hAnsi="TH SarabunPSK" w:cs="TH SarabunPSK"/>
          <w:b/>
          <w:bCs/>
          <w:cs/>
        </w:rPr>
        <w:t>ลัยราช</w:t>
      </w:r>
      <w:proofErr w:type="spellStart"/>
      <w:r w:rsidR="003F476A" w:rsidRPr="000B31F3">
        <w:rPr>
          <w:rFonts w:ascii="TH SarabunPSK" w:hAnsi="TH SarabunPSK" w:cs="TH SarabunPSK"/>
          <w:b/>
          <w:bCs/>
          <w:cs/>
        </w:rPr>
        <w:t>ภัฏ</w:t>
      </w:r>
      <w:proofErr w:type="spellEnd"/>
      <w:r w:rsidR="003F476A" w:rsidRPr="000B31F3">
        <w:rPr>
          <w:rFonts w:ascii="TH SarabunPSK" w:hAnsi="TH SarabunPSK" w:cs="TH SarabunPSK"/>
          <w:b/>
          <w:bCs/>
          <w:cs/>
        </w:rPr>
        <w:t>สกลนคร</w:t>
      </w:r>
    </w:p>
    <w:p w:rsidR="003E1E1E" w:rsidRPr="002A6CC4" w:rsidRDefault="003E1E1E" w:rsidP="003E1E1E">
      <w:pPr>
        <w:rPr>
          <w:rFonts w:ascii="TH SarabunPSK" w:hAnsi="TH SarabunPSK" w:cs="TH SarabunPSK"/>
          <w:b/>
          <w:bCs/>
          <w:cs/>
        </w:rPr>
      </w:pPr>
      <w:r w:rsidRPr="002A6CC4">
        <w:rPr>
          <w:rFonts w:ascii="TH SarabunPSK" w:hAnsi="TH SarabunPSK" w:cs="TH SarabunPSK"/>
          <w:b/>
          <w:bCs/>
          <w:cs/>
        </w:rPr>
        <w:t>วิสัยทัศน์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3"/>
        <w:gridCol w:w="7240"/>
      </w:tblGrid>
      <w:tr w:rsidR="0006418E" w:rsidRPr="002A6CC4" w:rsidTr="0082703D">
        <w:trPr>
          <w:trHeight w:val="99"/>
        </w:trPr>
        <w:tc>
          <w:tcPr>
            <w:tcW w:w="7763" w:type="dxa"/>
            <w:shd w:val="clear" w:color="auto" w:fill="FFE599" w:themeFill="accent4" w:themeFillTint="66"/>
          </w:tcPr>
          <w:p w:rsidR="0006418E" w:rsidRPr="002A6CC4" w:rsidRDefault="0006418E" w:rsidP="00B870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A6CC4">
              <w:rPr>
                <w:rFonts w:ascii="TH SarabunPSK" w:hAnsi="TH SarabunPSK" w:cs="TH SarabunPSK"/>
                <w:b/>
                <w:bCs/>
                <w:cs/>
              </w:rPr>
              <w:t>วิสัยทัศน์มหาวิทยาลัย</w:t>
            </w:r>
          </w:p>
        </w:tc>
        <w:tc>
          <w:tcPr>
            <w:tcW w:w="7352" w:type="dxa"/>
            <w:shd w:val="clear" w:color="auto" w:fill="FFE599" w:themeFill="accent4" w:themeFillTint="66"/>
          </w:tcPr>
          <w:p w:rsidR="0006418E" w:rsidRPr="009510D5" w:rsidRDefault="00D2425F" w:rsidP="00B870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450F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วิสัยทัศน์</w:t>
            </w:r>
            <w:r w:rsidRPr="00F450F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B66DCB" w:rsidRPr="00F450F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br/>
            </w:r>
            <w:r w:rsidR="00392DA1">
              <w:rPr>
                <w:rFonts w:ascii="TH SarabunPSK" w:hAnsi="TH SarabunPSK" w:cs="TH SarabunPSK" w:hint="cs"/>
                <w:b/>
                <w:bCs/>
                <w:cs/>
              </w:rPr>
              <w:t>สำนักงานอธิการบดี</w:t>
            </w:r>
          </w:p>
        </w:tc>
      </w:tr>
      <w:tr w:rsidR="0006418E" w:rsidRPr="002A6CC4" w:rsidTr="005B0394">
        <w:trPr>
          <w:trHeight w:val="99"/>
        </w:trPr>
        <w:tc>
          <w:tcPr>
            <w:tcW w:w="7763" w:type="dxa"/>
          </w:tcPr>
          <w:p w:rsidR="004B6265" w:rsidRDefault="004B6265" w:rsidP="009A0DA3">
            <w:pPr>
              <w:pStyle w:val="ad"/>
              <w:spacing w:after="0" w:line="240" w:lineRule="auto"/>
              <w:ind w:left="0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lang w:eastAsia="ja-JP"/>
              </w:rPr>
            </w:pPr>
            <w:r w:rsidRPr="0078725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ja-JP"/>
              </w:rPr>
              <w:t xml:space="preserve">สถาบันอุดมศึกษาชั้นนำเพื่อพัฒนาท้องถิ่นสู่สากล ด้วยนวัตกรรม ภูมิปัญญา </w:t>
            </w:r>
          </w:p>
          <w:p w:rsidR="008E3785" w:rsidRPr="009A0DA3" w:rsidRDefault="004B6265" w:rsidP="009A0DA3">
            <w:pPr>
              <w:pStyle w:val="ad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78725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ja-JP"/>
              </w:rPr>
              <w:t>และธรรมา</w:t>
            </w:r>
            <w:proofErr w:type="spellStart"/>
            <w:r w:rsidRPr="0078725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ja-JP"/>
              </w:rPr>
              <w:t>ภิ</w:t>
            </w:r>
            <w:proofErr w:type="spellEnd"/>
            <w:r w:rsidRPr="0078725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ja-JP"/>
              </w:rPr>
              <w:t>บาล</w:t>
            </w:r>
          </w:p>
        </w:tc>
        <w:tc>
          <w:tcPr>
            <w:tcW w:w="7352" w:type="dxa"/>
          </w:tcPr>
          <w:p w:rsidR="00492F37" w:rsidRPr="002A6CC4" w:rsidRDefault="00492F37" w:rsidP="00492F37">
            <w:pPr>
              <w:rPr>
                <w:rFonts w:ascii="TH SarabunPSK" w:hAnsi="TH SarabunPSK" w:cs="TH SarabunPSK"/>
              </w:rPr>
            </w:pPr>
            <w:r w:rsidRPr="002A6CC4">
              <w:rPr>
                <w:rFonts w:ascii="TH SarabunPSK" w:hAnsi="TH SarabunPSK" w:cs="Microsoft Sans Serif"/>
                <w:cs/>
              </w:rPr>
              <w:t>●</w:t>
            </w:r>
            <w:r w:rsidRPr="002A6CC4">
              <w:rPr>
                <w:rFonts w:ascii="TH SarabunPSK" w:hAnsi="TH SarabunPSK" w:cs="TH SarabunPSK"/>
                <w:cs/>
              </w:rPr>
              <w:t xml:space="preserve">  </w:t>
            </w:r>
            <w:r w:rsidRPr="00DA5B21">
              <w:rPr>
                <w:rFonts w:ascii="TH SarabunPSK" w:hAnsi="TH SarabunPSK" w:cs="TH SarabunPSK"/>
                <w:cs/>
              </w:rPr>
              <w:t>“เป็นศูนย์กลางการบริหารจัดการ โดยใช้เทคโนโลยีและนวัตกรรม”</w:t>
            </w:r>
          </w:p>
          <w:p w:rsidR="002A6CC4" w:rsidRPr="002A6CC4" w:rsidRDefault="002A6CC4" w:rsidP="000E6F90">
            <w:pPr>
              <w:rPr>
                <w:rFonts w:ascii="TH SarabunPSK" w:hAnsi="TH SarabunPSK" w:cs="TH SarabunPSK"/>
              </w:rPr>
            </w:pPr>
          </w:p>
          <w:p w:rsidR="0006418E" w:rsidRPr="002A6CC4" w:rsidRDefault="0006418E" w:rsidP="000E6F90">
            <w:pPr>
              <w:ind w:left="316"/>
              <w:rPr>
                <w:rFonts w:ascii="TH SarabunPSK" w:hAnsi="TH SarabunPSK" w:cs="TH SarabunPSK"/>
                <w:cs/>
              </w:rPr>
            </w:pPr>
          </w:p>
        </w:tc>
      </w:tr>
    </w:tbl>
    <w:p w:rsidR="00BA24F4" w:rsidRPr="002A6CC4" w:rsidRDefault="001E550D" w:rsidP="00A927F9">
      <w:pPr>
        <w:pStyle w:val="a5"/>
        <w:tabs>
          <w:tab w:val="clear" w:pos="4320"/>
          <w:tab w:val="clear" w:pos="8640"/>
        </w:tabs>
        <w:spacing w:before="120" w:after="120"/>
        <w:jc w:val="thaiDistribute"/>
        <w:rPr>
          <w:rFonts w:ascii="TH SarabunPSK" w:hAnsi="TH SarabunPSK" w:cs="TH SarabunPSK"/>
          <w:b/>
          <w:bCs/>
        </w:rPr>
      </w:pPr>
      <w:r w:rsidRPr="002A6CC4">
        <w:rPr>
          <w:rFonts w:ascii="TH SarabunPSK" w:hAnsi="TH SarabunPSK" w:cs="TH SarabunPSK"/>
          <w:b/>
          <w:bCs/>
          <w:cs/>
        </w:rPr>
        <w:t xml:space="preserve">พันธกิจ </w:t>
      </w: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7225"/>
        <w:gridCol w:w="7159"/>
      </w:tblGrid>
      <w:tr w:rsidR="006B765A" w:rsidRPr="002A6CC4" w:rsidTr="0082703D">
        <w:trPr>
          <w:trHeight w:val="446"/>
        </w:trPr>
        <w:tc>
          <w:tcPr>
            <w:tcW w:w="421" w:type="dxa"/>
            <w:tcBorders>
              <w:bottom w:val="single" w:sz="4" w:space="0" w:color="auto"/>
              <w:right w:val="nil"/>
            </w:tcBorders>
          </w:tcPr>
          <w:p w:rsidR="006B765A" w:rsidRPr="002A6CC4" w:rsidRDefault="006B765A" w:rsidP="00B8704F">
            <w:pPr>
              <w:ind w:left="419" w:hanging="4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5" w:type="dxa"/>
            <w:tcBorders>
              <w:left w:val="nil"/>
              <w:bottom w:val="single" w:sz="4" w:space="0" w:color="auto"/>
            </w:tcBorders>
            <w:shd w:val="clear" w:color="auto" w:fill="FFE599" w:themeFill="accent4" w:themeFillTint="66"/>
          </w:tcPr>
          <w:p w:rsidR="006B765A" w:rsidRPr="002A6CC4" w:rsidRDefault="006B765A" w:rsidP="00B870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A6CC4">
              <w:rPr>
                <w:rFonts w:ascii="TH SarabunPSK" w:hAnsi="TH SarabunPSK" w:cs="TH SarabunPSK"/>
                <w:b/>
                <w:bCs/>
                <w:cs/>
              </w:rPr>
              <w:t>พันธกิจ</w:t>
            </w:r>
            <w:r w:rsidR="006310DF" w:rsidRPr="002A6CC4">
              <w:rPr>
                <w:rFonts w:ascii="TH SarabunPSK" w:hAnsi="TH SarabunPSK" w:cs="TH SarabunPSK"/>
                <w:b/>
                <w:bCs/>
                <w:cs/>
              </w:rPr>
              <w:t>ม</w:t>
            </w:r>
            <w:r w:rsidRPr="002A6CC4">
              <w:rPr>
                <w:rFonts w:ascii="TH SarabunPSK" w:hAnsi="TH SarabunPSK" w:cs="TH SarabunPSK"/>
                <w:b/>
                <w:bCs/>
                <w:cs/>
              </w:rPr>
              <w:t>หาวิทยาลัย</w:t>
            </w:r>
          </w:p>
        </w:tc>
        <w:tc>
          <w:tcPr>
            <w:tcW w:w="715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B66DCB" w:rsidRPr="002A6CC4" w:rsidRDefault="006B765A" w:rsidP="00B66DC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450F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พันธกิจ</w:t>
            </w:r>
            <w:r w:rsidR="00D2425F" w:rsidRPr="00F450F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B66DCB" w:rsidRPr="00F450F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br/>
            </w:r>
            <w:r w:rsidR="00392DA1">
              <w:rPr>
                <w:rFonts w:ascii="TH SarabunPSK" w:hAnsi="TH SarabunPSK" w:cs="TH SarabunPSK" w:hint="cs"/>
                <w:b/>
                <w:bCs/>
                <w:cs/>
              </w:rPr>
              <w:t>สำนักงานอธิการบดี</w:t>
            </w:r>
          </w:p>
        </w:tc>
      </w:tr>
      <w:tr w:rsidR="00492F37" w:rsidRPr="002A6CC4" w:rsidTr="00492F37">
        <w:trPr>
          <w:trHeight w:val="99"/>
        </w:trPr>
        <w:tc>
          <w:tcPr>
            <w:tcW w:w="421" w:type="dxa"/>
            <w:tcBorders>
              <w:bottom w:val="dotted" w:sz="4" w:space="0" w:color="auto"/>
              <w:right w:val="nil"/>
            </w:tcBorders>
          </w:tcPr>
          <w:p w:rsidR="00492F37" w:rsidRPr="002A6CC4" w:rsidRDefault="00492F37" w:rsidP="00492F37">
            <w:pPr>
              <w:ind w:left="419" w:hanging="408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7225" w:type="dxa"/>
            <w:tcBorders>
              <w:left w:val="nil"/>
              <w:bottom w:val="dotted" w:sz="4" w:space="0" w:color="auto"/>
            </w:tcBorders>
          </w:tcPr>
          <w:p w:rsidR="00492F37" w:rsidRPr="009A0DA3" w:rsidRDefault="00492F37" w:rsidP="00492F37">
            <w:pPr>
              <w:tabs>
                <w:tab w:val="left" w:pos="851"/>
              </w:tabs>
              <w:ind w:right="4"/>
              <w:rPr>
                <w:rFonts w:ascii="TH SarabunPSK" w:hAnsi="TH SarabunPSK" w:cs="TH SarabunPSK"/>
              </w:rPr>
            </w:pPr>
            <w:r w:rsidRPr="004B6265">
              <w:rPr>
                <w:rFonts w:ascii="TH SarabunPSK" w:hAnsi="TH SarabunPSK" w:cs="TH SarabunPSK" w:hint="cs"/>
                <w:cs/>
              </w:rPr>
              <w:t>ผลิตบัณฑิตที่มีคุณภาพและคุณธรรม พร้อมเป็นนวัตกรสังคมเพื่อการพัฒนาท้องถิ่นและสากล</w:t>
            </w:r>
          </w:p>
        </w:tc>
        <w:tc>
          <w:tcPr>
            <w:tcW w:w="7159" w:type="dxa"/>
            <w:tcBorders>
              <w:bottom w:val="dotted" w:sz="4" w:space="0" w:color="auto"/>
            </w:tcBorders>
          </w:tcPr>
          <w:p w:rsidR="00492F37" w:rsidRPr="002A6CC4" w:rsidRDefault="00492F37" w:rsidP="00492F37">
            <w:pPr>
              <w:jc w:val="thaiDistribute"/>
              <w:rPr>
                <w:rFonts w:ascii="TH SarabunPSK" w:eastAsia="Arial Unicode MS" w:hAnsi="TH SarabunPSK" w:cs="TH SarabunPSK"/>
                <w:cs/>
              </w:rPr>
            </w:pPr>
            <w:r w:rsidRPr="00DA5B21">
              <w:rPr>
                <w:rFonts w:ascii="TH SarabunPSK" w:hAnsi="TH SarabunPSK" w:cs="TH SarabunPSK"/>
              </w:rPr>
              <w:t>1</w:t>
            </w:r>
            <w:r w:rsidRPr="00DA5B21">
              <w:rPr>
                <w:rFonts w:ascii="TH SarabunPSK" w:hAnsi="TH SarabunPSK" w:cs="TH SarabunPSK"/>
                <w:cs/>
              </w:rPr>
              <w:t>. พัฒนาการบริหารและบริการให้เป็นศูนย์กลางในการสนับสนุนตามภารกิจของมหาวิทยาลัย</w:t>
            </w:r>
          </w:p>
        </w:tc>
      </w:tr>
      <w:tr w:rsidR="00492F37" w:rsidRPr="002A6CC4" w:rsidTr="00492F37">
        <w:trPr>
          <w:trHeight w:val="99"/>
        </w:trPr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92F37" w:rsidRPr="002A6CC4" w:rsidRDefault="00492F37" w:rsidP="00492F37">
            <w:pPr>
              <w:ind w:left="419" w:hanging="408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722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92F37" w:rsidRPr="009A0DA3" w:rsidRDefault="00492F37" w:rsidP="00492F37">
            <w:pPr>
              <w:tabs>
                <w:tab w:val="left" w:pos="851"/>
              </w:tabs>
              <w:ind w:right="4"/>
              <w:rPr>
                <w:rFonts w:ascii="TH SarabunPSK" w:hAnsi="TH SarabunPSK" w:cs="TH SarabunPSK"/>
              </w:rPr>
            </w:pPr>
            <w:r w:rsidRPr="004B6265">
              <w:rPr>
                <w:rFonts w:ascii="TH SarabunPSK" w:hAnsi="TH SarabunPSK" w:cs="TH SarabunPSK" w:hint="cs"/>
                <w:cs/>
              </w:rPr>
              <w:t>สร้างองค์ความรู้และนวัตกรรมเพื่อพัฒนาท้องถิ่นอย่างยั่งยืน</w:t>
            </w:r>
          </w:p>
        </w:tc>
        <w:tc>
          <w:tcPr>
            <w:tcW w:w="7159" w:type="dxa"/>
            <w:tcBorders>
              <w:top w:val="dotted" w:sz="4" w:space="0" w:color="auto"/>
              <w:bottom w:val="dotted" w:sz="4" w:space="0" w:color="auto"/>
            </w:tcBorders>
          </w:tcPr>
          <w:p w:rsidR="00492F37" w:rsidRPr="002A6CC4" w:rsidRDefault="00492F37" w:rsidP="00492F37">
            <w:pPr>
              <w:jc w:val="thaiDistribute"/>
              <w:rPr>
                <w:rFonts w:ascii="TH SarabunPSK" w:eastAsia="Arial Unicode MS" w:hAnsi="TH SarabunPSK" w:cs="TH SarabunPSK"/>
                <w:cs/>
              </w:rPr>
            </w:pPr>
            <w:r w:rsidRPr="00DA5B21">
              <w:rPr>
                <w:rFonts w:ascii="TH SarabunPSK" w:hAnsi="TH SarabunPSK" w:cs="TH SarabunPSK"/>
              </w:rPr>
              <w:t>2</w:t>
            </w:r>
            <w:r w:rsidRPr="00DA5B21">
              <w:rPr>
                <w:rFonts w:ascii="TH SarabunPSK" w:hAnsi="TH SarabunPSK" w:cs="TH SarabunPSK"/>
                <w:cs/>
              </w:rPr>
              <w:t>. พัฒนาบุคลากรให้มีความรู้ความสามารถ ทักษะ และสมรรถนะ ในการบริหารจัดการ</w:t>
            </w:r>
            <w:r w:rsidRPr="00DA5B21">
              <w:rPr>
                <w:rFonts w:ascii="TH SarabunPSK" w:hAnsi="TH SarabunPSK" w:cs="TH SarabunPSK" w:hint="cs"/>
                <w:cs/>
              </w:rPr>
              <w:t>และการ</w:t>
            </w:r>
            <w:r w:rsidRPr="00DA5B21">
              <w:rPr>
                <w:rFonts w:ascii="TH SarabunPSK" w:hAnsi="TH SarabunPSK" w:cs="TH SarabunPSK"/>
                <w:cs/>
              </w:rPr>
              <w:t>บริการ</w:t>
            </w:r>
          </w:p>
        </w:tc>
      </w:tr>
      <w:tr w:rsidR="009A0DA3" w:rsidRPr="002A6CC4" w:rsidTr="00492F37">
        <w:trPr>
          <w:trHeight w:val="99"/>
        </w:trPr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A0DA3" w:rsidRPr="002A6CC4" w:rsidRDefault="009A0DA3" w:rsidP="009A0DA3">
            <w:pPr>
              <w:ind w:left="419" w:hanging="408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722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A0DA3" w:rsidRPr="009A0DA3" w:rsidRDefault="004B6265" w:rsidP="004B6265">
            <w:pPr>
              <w:tabs>
                <w:tab w:val="left" w:pos="851"/>
              </w:tabs>
              <w:ind w:right="4"/>
              <w:rPr>
                <w:rFonts w:ascii="TH SarabunPSK" w:hAnsi="TH SarabunPSK" w:cs="TH SarabunPSK"/>
              </w:rPr>
            </w:pPr>
            <w:r w:rsidRPr="004B6265">
              <w:rPr>
                <w:rFonts w:ascii="TH SarabunPSK" w:hAnsi="TH SarabunPSK" w:cs="TH SarabunPSK" w:hint="cs"/>
                <w:cs/>
              </w:rPr>
              <w:t>บริการวิชาการและถ่ายทอดเทคโนโลยีเพื่อสร้างความเข้มแข็งให้กับชุมชนท้องถิ่น</w:t>
            </w:r>
          </w:p>
        </w:tc>
        <w:tc>
          <w:tcPr>
            <w:tcW w:w="7159" w:type="dxa"/>
            <w:tcBorders>
              <w:top w:val="dotted" w:sz="4" w:space="0" w:color="auto"/>
              <w:bottom w:val="dotted" w:sz="4" w:space="0" w:color="auto"/>
            </w:tcBorders>
          </w:tcPr>
          <w:p w:rsidR="009A0DA3" w:rsidRPr="002A6CC4" w:rsidRDefault="0079290D" w:rsidP="0079290D">
            <w:pPr>
              <w:jc w:val="thaiDistribute"/>
              <w:rPr>
                <w:rFonts w:ascii="TH SarabunPSK" w:eastAsia="Arial Unicode MS" w:hAnsi="TH SarabunPSK" w:cs="TH SarabunPSK"/>
                <w:cs/>
              </w:rPr>
            </w:pPr>
            <w:r w:rsidRPr="002A6CC4">
              <w:rPr>
                <w:rFonts w:ascii="TH SarabunPSK" w:hAnsi="TH SarabunPSK" w:cs="Microsoft Sans Serif"/>
                <w:cs/>
              </w:rPr>
              <w:t>●</w:t>
            </w:r>
          </w:p>
        </w:tc>
      </w:tr>
      <w:tr w:rsidR="009A0DA3" w:rsidRPr="002A6CC4" w:rsidTr="00492F37">
        <w:trPr>
          <w:trHeight w:val="99"/>
        </w:trPr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A0DA3" w:rsidRPr="002A6CC4" w:rsidRDefault="009A0DA3" w:rsidP="009A0DA3">
            <w:pPr>
              <w:ind w:left="419" w:hanging="408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722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A0DA3" w:rsidRPr="009A0DA3" w:rsidRDefault="004B6265" w:rsidP="004B6265">
            <w:pPr>
              <w:tabs>
                <w:tab w:val="left" w:pos="851"/>
              </w:tabs>
              <w:ind w:right="4"/>
              <w:rPr>
                <w:rFonts w:ascii="TH SarabunPSK" w:hAnsi="TH SarabunPSK" w:cs="TH SarabunPSK"/>
              </w:rPr>
            </w:pPr>
            <w:r w:rsidRPr="004B6265">
              <w:rPr>
                <w:rFonts w:ascii="TH SarabunPSK" w:hAnsi="TH SarabunPSK" w:cs="TH SarabunPSK" w:hint="cs"/>
                <w:cs/>
              </w:rPr>
              <w:t>ทะนุบำรุงศิลปะและวัฒนธรรม เพื่อเสริมสร้างคุณค่าและมูลค่าทางเศรษฐกิจและสังคม</w:t>
            </w:r>
          </w:p>
        </w:tc>
        <w:tc>
          <w:tcPr>
            <w:tcW w:w="7159" w:type="dxa"/>
            <w:tcBorders>
              <w:top w:val="dotted" w:sz="4" w:space="0" w:color="auto"/>
              <w:bottom w:val="dotted" w:sz="4" w:space="0" w:color="auto"/>
            </w:tcBorders>
          </w:tcPr>
          <w:p w:rsidR="009A0DA3" w:rsidRPr="002A6CC4" w:rsidRDefault="0079290D" w:rsidP="0079290D">
            <w:pPr>
              <w:jc w:val="thaiDistribute"/>
              <w:rPr>
                <w:rFonts w:ascii="TH SarabunPSK" w:eastAsia="Arial Unicode MS" w:hAnsi="TH SarabunPSK" w:cs="TH SarabunPSK"/>
                <w:cs/>
              </w:rPr>
            </w:pPr>
            <w:r w:rsidRPr="002A6CC4">
              <w:rPr>
                <w:rFonts w:ascii="TH SarabunPSK" w:hAnsi="TH SarabunPSK" w:cs="Microsoft Sans Serif"/>
                <w:cs/>
              </w:rPr>
              <w:t>●</w:t>
            </w:r>
          </w:p>
        </w:tc>
      </w:tr>
      <w:tr w:rsidR="009A0DA3" w:rsidRPr="002A6CC4" w:rsidTr="00492F37">
        <w:trPr>
          <w:trHeight w:val="99"/>
        </w:trPr>
        <w:tc>
          <w:tcPr>
            <w:tcW w:w="421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9A0DA3" w:rsidRPr="002A6CC4" w:rsidRDefault="009A0DA3" w:rsidP="009A0DA3">
            <w:pPr>
              <w:ind w:left="419" w:hanging="408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7225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9A0DA3" w:rsidRPr="009A0DA3" w:rsidRDefault="004B6265" w:rsidP="004B6265">
            <w:pPr>
              <w:tabs>
                <w:tab w:val="left" w:pos="851"/>
              </w:tabs>
              <w:ind w:right="4"/>
              <w:rPr>
                <w:rFonts w:ascii="TH SarabunPSK" w:hAnsi="TH SarabunPSK" w:cs="TH SarabunPSK"/>
                <w:cs/>
              </w:rPr>
            </w:pPr>
            <w:r w:rsidRPr="004B6265">
              <w:rPr>
                <w:rFonts w:ascii="TH SarabunPSK" w:hAnsi="TH SarabunPSK" w:cs="TH SarabunPSK" w:hint="cs"/>
                <w:cs/>
              </w:rPr>
              <w:t>พัฒนาระบบบริหารจัดการที่มีประสิทธิภาพและธรรมา</w:t>
            </w:r>
            <w:proofErr w:type="spellStart"/>
            <w:r w:rsidRPr="004B6265">
              <w:rPr>
                <w:rFonts w:ascii="TH SarabunPSK" w:hAnsi="TH SarabunPSK" w:cs="TH SarabunPSK" w:hint="cs"/>
                <w:cs/>
              </w:rPr>
              <w:t>ภิ</w:t>
            </w:r>
            <w:proofErr w:type="spellEnd"/>
            <w:r w:rsidRPr="004B6265">
              <w:rPr>
                <w:rFonts w:ascii="TH SarabunPSK" w:hAnsi="TH SarabunPSK" w:cs="TH SarabunPSK" w:hint="cs"/>
                <w:cs/>
              </w:rPr>
              <w:t>บาลสู่องค์กรสมรรถนะสูง</w:t>
            </w:r>
          </w:p>
        </w:tc>
        <w:tc>
          <w:tcPr>
            <w:tcW w:w="7159" w:type="dxa"/>
            <w:tcBorders>
              <w:top w:val="dotted" w:sz="4" w:space="0" w:color="auto"/>
              <w:bottom w:val="single" w:sz="4" w:space="0" w:color="auto"/>
            </w:tcBorders>
          </w:tcPr>
          <w:p w:rsidR="009A0DA3" w:rsidRDefault="0079290D" w:rsidP="0079290D">
            <w:pPr>
              <w:rPr>
                <w:rFonts w:ascii="TH SarabunPSK" w:hAnsi="TH SarabunPSK" w:cs="Microsoft Sans Serif"/>
              </w:rPr>
            </w:pPr>
            <w:r w:rsidRPr="002A6CC4">
              <w:rPr>
                <w:rFonts w:ascii="TH SarabunPSK" w:hAnsi="TH SarabunPSK" w:cs="Microsoft Sans Serif"/>
                <w:cs/>
              </w:rPr>
              <w:t>●</w:t>
            </w:r>
          </w:p>
          <w:p w:rsidR="0079290D" w:rsidRPr="002A6CC4" w:rsidRDefault="0079290D" w:rsidP="0079290D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4B6265" w:rsidRDefault="004B6265"/>
    <w:p w:rsidR="004B6265" w:rsidRDefault="004B6265"/>
    <w:p w:rsidR="00492F37" w:rsidRDefault="00492F37"/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7"/>
        <w:gridCol w:w="7246"/>
      </w:tblGrid>
      <w:tr w:rsidR="008E3785" w:rsidRPr="008E3785" w:rsidTr="0082703D">
        <w:trPr>
          <w:trHeight w:val="99"/>
        </w:trPr>
        <w:tc>
          <w:tcPr>
            <w:tcW w:w="7647" w:type="dxa"/>
            <w:shd w:val="clear" w:color="auto" w:fill="FFE599" w:themeFill="accent4" w:themeFillTint="66"/>
          </w:tcPr>
          <w:p w:rsidR="008E3785" w:rsidRPr="008E3785" w:rsidRDefault="008E3785" w:rsidP="008E37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8E3785">
              <w:rPr>
                <w:rFonts w:ascii="TH SarabunPSK" w:hAnsi="TH SarabunPSK" w:cs="TH SarabunPSK"/>
                <w:b/>
                <w:bCs/>
                <w:cs/>
              </w:rPr>
              <w:lastRenderedPageBreak/>
              <w:t>อัต</w:t>
            </w:r>
            <w:proofErr w:type="spellEnd"/>
            <w:r w:rsidRPr="008E3785">
              <w:rPr>
                <w:rFonts w:ascii="TH SarabunPSK" w:hAnsi="TH SarabunPSK" w:cs="TH SarabunPSK"/>
                <w:b/>
                <w:bCs/>
                <w:cs/>
              </w:rPr>
              <w:t>ลักษณ์</w:t>
            </w:r>
            <w:r w:rsidRPr="008E378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8E3785">
              <w:rPr>
                <w:rFonts w:ascii="TH SarabunPSK" w:hAnsi="TH SarabunPSK" w:cs="TH SarabunPSK"/>
                <w:b/>
                <w:bCs/>
                <w:cs/>
              </w:rPr>
              <w:t>มหาวิทยาลัย</w:t>
            </w:r>
          </w:p>
        </w:tc>
        <w:tc>
          <w:tcPr>
            <w:tcW w:w="7246" w:type="dxa"/>
            <w:shd w:val="clear" w:color="auto" w:fill="FFE599" w:themeFill="accent4" w:themeFillTint="66"/>
          </w:tcPr>
          <w:p w:rsidR="008E3785" w:rsidRPr="008E3785" w:rsidRDefault="008E3785" w:rsidP="00B66D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8E3785">
              <w:rPr>
                <w:rFonts w:ascii="TH SarabunPSK" w:hAnsi="TH SarabunPSK" w:cs="TH SarabunPSK"/>
                <w:b/>
                <w:bCs/>
                <w:cs/>
              </w:rPr>
              <w:t>อัต</w:t>
            </w:r>
            <w:proofErr w:type="spellEnd"/>
            <w:r w:rsidRPr="008E3785">
              <w:rPr>
                <w:rFonts w:ascii="TH SarabunPSK" w:hAnsi="TH SarabunPSK" w:cs="TH SarabunPSK"/>
                <w:b/>
                <w:bCs/>
                <w:cs/>
              </w:rPr>
              <w:t>ลักษณ์</w:t>
            </w:r>
            <w:r w:rsidRPr="008E378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B66DCB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392DA1">
              <w:rPr>
                <w:rFonts w:ascii="TH SarabunPSK" w:hAnsi="TH SarabunPSK" w:cs="TH SarabunPSK" w:hint="cs"/>
                <w:b/>
                <w:bCs/>
                <w:cs/>
              </w:rPr>
              <w:t>สำนักงานอธิการบดี</w:t>
            </w:r>
          </w:p>
        </w:tc>
      </w:tr>
      <w:tr w:rsidR="008E3785" w:rsidRPr="008E3785" w:rsidTr="004B6265">
        <w:trPr>
          <w:trHeight w:val="99"/>
        </w:trPr>
        <w:tc>
          <w:tcPr>
            <w:tcW w:w="7647" w:type="dxa"/>
            <w:vAlign w:val="center"/>
          </w:tcPr>
          <w:p w:rsidR="008E3785" w:rsidRPr="004B6265" w:rsidRDefault="008E3785" w:rsidP="00AB36D2">
            <w:pPr>
              <w:tabs>
                <w:tab w:val="left" w:pos="567"/>
              </w:tabs>
              <w:spacing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4B6265">
              <w:rPr>
                <w:rFonts w:ascii="TH SarabunPSK" w:hAnsi="TH SarabunPSK" w:cs="TH SarabunPSK"/>
                <w:cs/>
              </w:rPr>
              <w:t>“บัณฑิตเป็นคนดี มีจิตสาธารณะ และทักษะวิชาชีพ”</w:t>
            </w:r>
          </w:p>
        </w:tc>
        <w:tc>
          <w:tcPr>
            <w:tcW w:w="7246" w:type="dxa"/>
            <w:vAlign w:val="center"/>
          </w:tcPr>
          <w:p w:rsidR="00AB36D2" w:rsidRPr="008E3785" w:rsidRDefault="00840AE7" w:rsidP="00AB36D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A6CC4">
              <w:rPr>
                <w:rFonts w:ascii="TH SarabunPSK" w:hAnsi="TH SarabunPSK" w:cs="Microsoft Sans Serif"/>
                <w:cs/>
              </w:rPr>
              <w:t>●</w:t>
            </w:r>
            <w:r w:rsidRPr="00DA5B21">
              <w:rPr>
                <w:rFonts w:ascii="TH SarabunPSK" w:hAnsi="TH SarabunPSK" w:cs="TH SarabunPSK"/>
                <w:cs/>
              </w:rPr>
              <w:t>“บุคลากรเป็นคนดี มีจิตสาธารณะ และมีทักษะวิชาชีพ”</w:t>
            </w:r>
          </w:p>
        </w:tc>
      </w:tr>
    </w:tbl>
    <w:p w:rsidR="008E3785" w:rsidRPr="008E3785" w:rsidRDefault="008E3785" w:rsidP="008E3785">
      <w:pPr>
        <w:rPr>
          <w:rFonts w:ascii="TH SarabunPSK" w:hAnsi="TH SarabunPSK" w:cs="TH SarabunPSK"/>
          <w:b/>
          <w:bCs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7243"/>
      </w:tblGrid>
      <w:tr w:rsidR="008E3785" w:rsidRPr="008E3785" w:rsidTr="0082703D">
        <w:trPr>
          <w:trHeight w:val="99"/>
        </w:trPr>
        <w:tc>
          <w:tcPr>
            <w:tcW w:w="7763" w:type="dxa"/>
            <w:shd w:val="clear" w:color="auto" w:fill="FFE599" w:themeFill="accent4" w:themeFillTint="66"/>
          </w:tcPr>
          <w:p w:rsidR="008E3785" w:rsidRPr="008E3785" w:rsidRDefault="008E3785" w:rsidP="008E37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3785">
              <w:rPr>
                <w:rFonts w:ascii="TH SarabunPSK" w:hAnsi="TH SarabunPSK" w:cs="TH SarabunPSK"/>
                <w:b/>
                <w:bCs/>
                <w:cs/>
              </w:rPr>
              <w:t>เอกลักษณ์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8E3785">
              <w:rPr>
                <w:rFonts w:ascii="TH SarabunPSK" w:hAnsi="TH SarabunPSK" w:cs="TH SarabunPSK"/>
                <w:b/>
                <w:bCs/>
                <w:cs/>
              </w:rPr>
              <w:t>มหาวิทยาลัย</w:t>
            </w:r>
          </w:p>
        </w:tc>
        <w:tc>
          <w:tcPr>
            <w:tcW w:w="7352" w:type="dxa"/>
            <w:shd w:val="clear" w:color="auto" w:fill="FFE599" w:themeFill="accent4" w:themeFillTint="66"/>
          </w:tcPr>
          <w:p w:rsidR="008E3785" w:rsidRPr="008E3785" w:rsidRDefault="008E3785" w:rsidP="00B66D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3785">
              <w:rPr>
                <w:rFonts w:ascii="TH SarabunPSK" w:hAnsi="TH SarabunPSK" w:cs="TH SarabunPSK"/>
                <w:b/>
                <w:bCs/>
                <w:cs/>
              </w:rPr>
              <w:t>เอกลักษณ์</w:t>
            </w:r>
            <w:r w:rsidR="00D2425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B66DCB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392DA1">
              <w:rPr>
                <w:rFonts w:ascii="TH SarabunPSK" w:hAnsi="TH SarabunPSK" w:cs="TH SarabunPSK" w:hint="cs"/>
                <w:b/>
                <w:bCs/>
                <w:cs/>
              </w:rPr>
              <w:t>สำนักงานอธิการบดี</w:t>
            </w:r>
          </w:p>
        </w:tc>
      </w:tr>
      <w:tr w:rsidR="008E3785" w:rsidRPr="008E3785" w:rsidTr="00AB36D2">
        <w:trPr>
          <w:trHeight w:val="99"/>
        </w:trPr>
        <w:tc>
          <w:tcPr>
            <w:tcW w:w="7763" w:type="dxa"/>
            <w:vAlign w:val="center"/>
          </w:tcPr>
          <w:p w:rsidR="008E3785" w:rsidRPr="004B6265" w:rsidRDefault="00AB36D2" w:rsidP="00AB36D2">
            <w:pPr>
              <w:pStyle w:val="ad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  <w:cs/>
              </w:rPr>
            </w:pPr>
            <w:r w:rsidRPr="004B6265">
              <w:rPr>
                <w:rFonts w:ascii="TH SarabunPSK" w:hAnsi="TH SarabunPSK" w:cs="TH SarabunPSK"/>
                <w:sz w:val="32"/>
                <w:szCs w:val="32"/>
                <w:cs/>
              </w:rPr>
              <w:t>“มหาวิทยาลัยราช</w:t>
            </w:r>
            <w:proofErr w:type="spellStart"/>
            <w:r w:rsidRPr="004B6265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4B6265">
              <w:rPr>
                <w:rFonts w:ascii="TH SarabunPSK" w:hAnsi="TH SarabunPSK" w:cs="TH SarabunPSK"/>
                <w:sz w:val="32"/>
                <w:szCs w:val="32"/>
                <w:cs/>
              </w:rPr>
              <w:t>สกลนครเป็นมหาวิทยาลัยแห่งการให้โอกาส”</w:t>
            </w:r>
          </w:p>
        </w:tc>
        <w:tc>
          <w:tcPr>
            <w:tcW w:w="7352" w:type="dxa"/>
            <w:vAlign w:val="center"/>
          </w:tcPr>
          <w:p w:rsidR="008E3785" w:rsidRPr="008E3785" w:rsidRDefault="00840AE7" w:rsidP="00840AE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A6CC4">
              <w:rPr>
                <w:rFonts w:ascii="TH SarabunPSK" w:hAnsi="TH SarabunPSK" w:cs="Microsoft Sans Serif"/>
                <w:cs/>
              </w:rPr>
              <w:t>●</w:t>
            </w:r>
            <w:r>
              <w:rPr>
                <w:rFonts w:ascii="TH SarabunPSK" w:hAnsi="TH SarabunPSK" w:cs="Microsoft Sans Serif"/>
                <w:b/>
                <w:bCs/>
                <w:cs/>
              </w:rPr>
              <w:t xml:space="preserve"> </w:t>
            </w:r>
            <w:r w:rsidRPr="00DA5B21">
              <w:rPr>
                <w:rFonts w:ascii="TH SarabunPSK" w:hAnsi="TH SarabunPSK" w:cs="TH SarabunPSK"/>
                <w:cs/>
              </w:rPr>
              <w:t>“มุ่งมั่นบริการ ประสานงานอย่างมืออาชีพ สู่ผลงานคุณภาพมาตรฐาน”</w:t>
            </w:r>
          </w:p>
        </w:tc>
      </w:tr>
    </w:tbl>
    <w:p w:rsidR="00B66DCB" w:rsidRDefault="00B66DCB" w:rsidP="00A927F9">
      <w:pPr>
        <w:spacing w:before="120" w:after="120"/>
        <w:rPr>
          <w:rFonts w:ascii="TH SarabunPSK" w:hAnsi="TH SarabunPSK" w:cs="TH SarabunPSK"/>
          <w:b/>
          <w:bCs/>
        </w:rPr>
      </w:pPr>
    </w:p>
    <w:p w:rsidR="007C3D7E" w:rsidRPr="002A6CC4" w:rsidRDefault="004B6265" w:rsidP="00A927F9">
      <w:pPr>
        <w:spacing w:before="120" w:after="1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ยุทธ</w:t>
      </w:r>
      <w:proofErr w:type="spellStart"/>
      <w:r>
        <w:rPr>
          <w:rFonts w:ascii="TH SarabunPSK" w:hAnsi="TH SarabunPSK" w:cs="TH SarabunPSK"/>
          <w:b/>
          <w:bCs/>
          <w:cs/>
        </w:rPr>
        <w:t>ศา</w:t>
      </w:r>
      <w:proofErr w:type="spellEnd"/>
      <w:r>
        <w:rPr>
          <w:rFonts w:ascii="TH SarabunPSK" w:hAnsi="TH SarabunPSK" w:cs="TH SarabunPSK"/>
          <w:b/>
          <w:bCs/>
          <w:cs/>
        </w:rPr>
        <w:t>สตร</w:t>
      </w:r>
      <w:r w:rsidR="002379E0" w:rsidRPr="002A6CC4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cs/>
        </w:rPr>
        <w:t>(วิเคราะห์</w:t>
      </w:r>
      <w:r w:rsidR="002379E0" w:rsidRPr="002A6CC4">
        <w:rPr>
          <w:rFonts w:ascii="TH SarabunPSK" w:hAnsi="TH SarabunPSK" w:cs="TH SarabunPSK"/>
          <w:cs/>
        </w:rPr>
        <w:t>ยุทธศาสตร์ของหน่วยงานที่สอดคล้องกับประเด็นยุทธศาสตร์ของมหาวิทยาลัย)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7145"/>
        <w:gridCol w:w="7245"/>
      </w:tblGrid>
      <w:tr w:rsidR="002379E0" w:rsidRPr="002A6CC4" w:rsidTr="0082703D">
        <w:trPr>
          <w:trHeight w:val="446"/>
        </w:trPr>
        <w:tc>
          <w:tcPr>
            <w:tcW w:w="736" w:type="dxa"/>
            <w:tcBorders>
              <w:bottom w:val="single" w:sz="4" w:space="0" w:color="auto"/>
              <w:right w:val="nil"/>
            </w:tcBorders>
          </w:tcPr>
          <w:p w:rsidR="002379E0" w:rsidRPr="002A6CC4" w:rsidRDefault="002379E0" w:rsidP="00B8704F">
            <w:pPr>
              <w:ind w:left="419" w:hanging="4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145" w:type="dxa"/>
            <w:tcBorders>
              <w:left w:val="nil"/>
              <w:bottom w:val="single" w:sz="4" w:space="0" w:color="auto"/>
            </w:tcBorders>
            <w:shd w:val="clear" w:color="auto" w:fill="FFE599" w:themeFill="accent4" w:themeFillTint="66"/>
          </w:tcPr>
          <w:p w:rsidR="002379E0" w:rsidRPr="002A6CC4" w:rsidRDefault="002379E0" w:rsidP="00B870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A6CC4">
              <w:rPr>
                <w:rFonts w:ascii="TH SarabunPSK" w:hAnsi="TH SarabunPSK" w:cs="TH SarabunPSK"/>
                <w:b/>
                <w:bCs/>
                <w:cs/>
              </w:rPr>
              <w:t>ยุทธศาสตร์มหาวิทยาลัย</w:t>
            </w:r>
          </w:p>
        </w:tc>
        <w:tc>
          <w:tcPr>
            <w:tcW w:w="724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379E0" w:rsidRPr="002A6CC4" w:rsidRDefault="002379E0" w:rsidP="00B66DC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A6CC4">
              <w:rPr>
                <w:rFonts w:ascii="TH SarabunPSK" w:hAnsi="TH SarabunPSK" w:cs="TH SarabunPSK"/>
                <w:b/>
                <w:bCs/>
                <w:cs/>
              </w:rPr>
              <w:t xml:space="preserve">ยุทธศาสตร์ </w:t>
            </w:r>
            <w:r w:rsidR="00B66DCB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F73AC8">
              <w:rPr>
                <w:rFonts w:ascii="TH SarabunPSK" w:hAnsi="TH SarabunPSK" w:cs="TH SarabunPSK" w:hint="cs"/>
                <w:b/>
                <w:bCs/>
                <w:cs/>
              </w:rPr>
              <w:t>สำนักงานอธิการบดี</w:t>
            </w:r>
          </w:p>
        </w:tc>
      </w:tr>
      <w:tr w:rsidR="00840AE7" w:rsidRPr="002A6CC4" w:rsidTr="00840AE7">
        <w:trPr>
          <w:trHeight w:val="99"/>
        </w:trPr>
        <w:tc>
          <w:tcPr>
            <w:tcW w:w="736" w:type="dxa"/>
            <w:tcBorders>
              <w:bottom w:val="dotted" w:sz="4" w:space="0" w:color="auto"/>
              <w:right w:val="nil"/>
            </w:tcBorders>
          </w:tcPr>
          <w:p w:rsidR="00840AE7" w:rsidRPr="002A6CC4" w:rsidRDefault="00840AE7" w:rsidP="00840AE7">
            <w:pPr>
              <w:ind w:left="419" w:hanging="4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7145" w:type="dxa"/>
            <w:tcBorders>
              <w:left w:val="nil"/>
              <w:bottom w:val="dotted" w:sz="4" w:space="0" w:color="auto"/>
            </w:tcBorders>
          </w:tcPr>
          <w:p w:rsidR="00840AE7" w:rsidRPr="00464992" w:rsidRDefault="00840AE7" w:rsidP="00840AE7">
            <w:pPr>
              <w:pStyle w:val="ad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05319">
              <w:rPr>
                <w:rFonts w:ascii="TH SarabunPSK" w:hAnsi="TH SarabunPSK" w:cs="TH SarabunPSK"/>
                <w:sz w:val="32"/>
                <w:szCs w:val="32"/>
                <w:cs/>
              </w:rPr>
              <w:t>ยกระดับการผลิตบัณฑิต นวัตกรสังคมตามมาตรฐานวิชาการและวิชาชีพ</w:t>
            </w:r>
          </w:p>
        </w:tc>
        <w:tc>
          <w:tcPr>
            <w:tcW w:w="7245" w:type="dxa"/>
            <w:tcBorders>
              <w:bottom w:val="dotted" w:sz="4" w:space="0" w:color="auto"/>
            </w:tcBorders>
          </w:tcPr>
          <w:p w:rsidR="00840AE7" w:rsidRPr="002A6CC4" w:rsidRDefault="00840AE7" w:rsidP="00840AE7">
            <w:pPr>
              <w:rPr>
                <w:rFonts w:ascii="TH SarabunPSK" w:eastAsia="Arial Unicode MS" w:hAnsi="TH SarabunPSK" w:cs="TH SarabunPSK"/>
                <w:cs/>
              </w:rPr>
            </w:pPr>
            <w:r w:rsidRPr="00DA5B21">
              <w:rPr>
                <w:rFonts w:ascii="TH SarabunPSK" w:hAnsi="TH SarabunPSK" w:cs="TH SarabunPSK"/>
                <w:cs/>
              </w:rPr>
              <w:t xml:space="preserve">1. </w:t>
            </w:r>
            <w:r w:rsidRPr="00DA5B21">
              <w:rPr>
                <w:rFonts w:ascii="TH SarabunPSK" w:eastAsia="+mn-ea" w:hAnsi="TH SarabunPSK" w:cs="TH SarabunPSK"/>
                <w:kern w:val="24"/>
                <w:cs/>
              </w:rPr>
              <w:t>พัฒนาระบบบริหารจัดการสู่ความเป็นเลิศ</w:t>
            </w:r>
          </w:p>
        </w:tc>
      </w:tr>
      <w:tr w:rsidR="00840AE7" w:rsidRPr="002A6CC4" w:rsidTr="00840AE7">
        <w:trPr>
          <w:trHeight w:val="97"/>
        </w:trPr>
        <w:tc>
          <w:tcPr>
            <w:tcW w:w="73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40AE7" w:rsidRPr="002A6CC4" w:rsidRDefault="00840AE7" w:rsidP="00840AE7">
            <w:pPr>
              <w:ind w:left="419" w:hanging="4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714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40AE7" w:rsidRPr="00464992" w:rsidRDefault="00840AE7" w:rsidP="00840AE7">
            <w:pPr>
              <w:pStyle w:val="ad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05319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เสริมสร้างงานวิจัยและนวัตกรรมในระดับสากลเพื่อการพัฒนาท้องถิ่นอย่างยั่งยืน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</w:tcPr>
          <w:p w:rsidR="00840AE7" w:rsidRPr="002A6CC4" w:rsidRDefault="00840AE7" w:rsidP="00840AE7">
            <w:pPr>
              <w:rPr>
                <w:rFonts w:ascii="TH SarabunPSK" w:hAnsi="TH SarabunPSK" w:cs="TH SarabunPSK"/>
              </w:rPr>
            </w:pPr>
            <w:r w:rsidRPr="00DA5B21">
              <w:rPr>
                <w:rFonts w:ascii="TH SarabunPSK" w:hAnsi="TH SarabunPSK" w:cs="TH SarabunPSK"/>
                <w:cs/>
              </w:rPr>
              <w:t xml:space="preserve">2. </w:t>
            </w:r>
            <w:r w:rsidRPr="00DA5B21">
              <w:rPr>
                <w:rFonts w:ascii="TH SarabunPSK" w:eastAsia="+mn-ea" w:hAnsi="TH SarabunPSK" w:cs="TH SarabunPSK"/>
                <w:kern w:val="24"/>
                <w:cs/>
              </w:rPr>
              <w:t>พัฒนาสมรรถนะทรัพยากรบุคคลเพื่อเสริมสร้างคุณค่าให้แก่องค์กร</w:t>
            </w:r>
          </w:p>
        </w:tc>
      </w:tr>
      <w:tr w:rsidR="00840AE7" w:rsidRPr="002A6CC4" w:rsidTr="00840AE7">
        <w:trPr>
          <w:trHeight w:val="97"/>
        </w:trPr>
        <w:tc>
          <w:tcPr>
            <w:tcW w:w="73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40AE7" w:rsidRPr="002A6CC4" w:rsidRDefault="00840AE7" w:rsidP="00840AE7">
            <w:pPr>
              <w:ind w:left="419" w:hanging="4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714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40AE7" w:rsidRPr="00464992" w:rsidRDefault="00840AE7" w:rsidP="00840AE7">
            <w:pPr>
              <w:pStyle w:val="ad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05319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บริการวิชาการและถ่ายทอดเทคโนโลยีเพื่อเสริมสร้างความเข้มแข็งของชุมชนท้องถิ่นอย่างยั่งยืน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</w:tcPr>
          <w:p w:rsidR="00840AE7" w:rsidRPr="00CF2086" w:rsidRDefault="00840AE7" w:rsidP="00840AE7">
            <w:pPr>
              <w:rPr>
                <w:rFonts w:ascii="TH SarabunPSK" w:hAnsi="TH SarabunPSK" w:cs="TH SarabunPSK"/>
                <w:b/>
                <w:bCs/>
              </w:rPr>
            </w:pPr>
            <w:r w:rsidRPr="00DA5B21">
              <w:rPr>
                <w:rFonts w:ascii="TH SarabunPSK" w:hAnsi="TH SarabunPSK" w:cs="TH SarabunPSK"/>
                <w:cs/>
              </w:rPr>
              <w:t xml:space="preserve">3. </w:t>
            </w:r>
            <w:r w:rsidRPr="00DA5B21">
              <w:rPr>
                <w:rFonts w:ascii="TH SarabunPSK" w:eastAsia="+mn-ea" w:hAnsi="TH SarabunPSK" w:cs="TH SarabunPSK"/>
                <w:kern w:val="24"/>
                <w:cs/>
              </w:rPr>
              <w:t>สนับสนุนการจัดกิจกรรมพัฒนานักศึกษา</w:t>
            </w:r>
          </w:p>
        </w:tc>
      </w:tr>
      <w:tr w:rsidR="004B6265" w:rsidRPr="002A6CC4" w:rsidTr="00840AE7">
        <w:trPr>
          <w:trHeight w:val="97"/>
        </w:trPr>
        <w:tc>
          <w:tcPr>
            <w:tcW w:w="73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B6265" w:rsidRDefault="004B6265" w:rsidP="004B6265">
            <w:pPr>
              <w:ind w:left="419" w:hanging="4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714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B6265" w:rsidRPr="004B6265" w:rsidRDefault="004B6265" w:rsidP="004B6265">
            <w:pPr>
              <w:rPr>
                <w:rFonts w:ascii="TH SarabunPSK" w:hAnsi="TH SarabunPSK" w:cs="TH SarabunPSK"/>
                <w:b/>
                <w:bCs/>
              </w:rPr>
            </w:pPr>
            <w:r w:rsidRPr="00A05319">
              <w:rPr>
                <w:rFonts w:ascii="TH SarabunPSK" w:hAnsi="TH SarabunPSK" w:cs="TH SarabunPSK"/>
                <w:cs/>
              </w:rPr>
              <w:t>ยกระดับ</w:t>
            </w:r>
            <w:proofErr w:type="spellStart"/>
            <w:r w:rsidRPr="00A05319">
              <w:rPr>
                <w:rFonts w:ascii="TH SarabunPSK" w:hAnsi="TH SarabunPSK" w:cs="TH SarabunPSK"/>
                <w:cs/>
              </w:rPr>
              <w:t>ศิลป</w:t>
            </w:r>
            <w:proofErr w:type="spellEnd"/>
            <w:r w:rsidRPr="00A05319">
              <w:rPr>
                <w:rFonts w:ascii="TH SarabunPSK" w:hAnsi="TH SarabunPSK" w:cs="TH SarabunPSK"/>
                <w:cs/>
              </w:rPr>
              <w:t>วัฒนธรรมท้องถิ่นสู่การสร้างคุณค่าและมูลค่าทางเศรษฐกิจและสังคมในระดับอนุภูมิภาคลุ่มน้ำโขง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</w:tcPr>
          <w:p w:rsidR="004B6265" w:rsidRPr="002A6CC4" w:rsidRDefault="004B6265" w:rsidP="0079290D">
            <w:pPr>
              <w:rPr>
                <w:rFonts w:ascii="TH SarabunPSK" w:hAnsi="TH SarabunPSK" w:cs="Microsoft Sans Serif"/>
                <w:cs/>
              </w:rPr>
            </w:pPr>
          </w:p>
        </w:tc>
      </w:tr>
      <w:tr w:rsidR="009A0DA3" w:rsidRPr="002A6CC4" w:rsidTr="00840AE7">
        <w:trPr>
          <w:trHeight w:val="97"/>
        </w:trPr>
        <w:tc>
          <w:tcPr>
            <w:tcW w:w="736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9A0DA3" w:rsidRPr="002A6CC4" w:rsidRDefault="004B6265" w:rsidP="004B6265">
            <w:pPr>
              <w:ind w:left="419" w:hanging="4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9A0DA3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7145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9A0DA3" w:rsidRPr="00464992" w:rsidRDefault="004B6265" w:rsidP="009A0DA3">
            <w:pPr>
              <w:pStyle w:val="ad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05319">
              <w:rPr>
                <w:rFonts w:ascii="TH SarabunPSK" w:hAnsi="TH SarabunPSK" w:cs="TH SarabunPSK"/>
                <w:sz w:val="32"/>
                <w:szCs w:val="32"/>
                <w:cs/>
              </w:rPr>
              <w:t>ยกระดับการบริหารจัดการด้วยหลักธรรมา</w:t>
            </w:r>
            <w:proofErr w:type="spellStart"/>
            <w:r w:rsidRPr="00A05319">
              <w:rPr>
                <w:rFonts w:ascii="TH SarabunPSK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A05319">
              <w:rPr>
                <w:rFonts w:ascii="TH SarabunPSK" w:hAnsi="TH SarabunPSK" w:cs="TH SarabunPSK"/>
                <w:sz w:val="32"/>
                <w:szCs w:val="32"/>
                <w:cs/>
              </w:rPr>
              <w:t>บาลและเทคโนโลยีดิจิทัลเพื่อพัฒนาองค์กรสู่ความเป็นเลิศ</w:t>
            </w:r>
          </w:p>
        </w:tc>
        <w:tc>
          <w:tcPr>
            <w:tcW w:w="7245" w:type="dxa"/>
            <w:tcBorders>
              <w:top w:val="dotted" w:sz="4" w:space="0" w:color="auto"/>
              <w:bottom w:val="single" w:sz="4" w:space="0" w:color="auto"/>
            </w:tcBorders>
          </w:tcPr>
          <w:p w:rsidR="009A0DA3" w:rsidRPr="002A6CC4" w:rsidRDefault="0079290D" w:rsidP="0079290D">
            <w:pPr>
              <w:rPr>
                <w:rFonts w:ascii="TH SarabunPSK" w:hAnsi="TH SarabunPSK" w:cs="TH SarabunPSK"/>
              </w:rPr>
            </w:pPr>
            <w:r w:rsidRPr="002A6CC4">
              <w:rPr>
                <w:rFonts w:ascii="TH SarabunPSK" w:hAnsi="TH SarabunPSK" w:cs="Microsoft Sans Serif"/>
                <w:cs/>
              </w:rPr>
              <w:t>●</w:t>
            </w:r>
          </w:p>
        </w:tc>
      </w:tr>
    </w:tbl>
    <w:p w:rsidR="002379E0" w:rsidRPr="002A6CC4" w:rsidRDefault="00AB36D2" w:rsidP="00AB36D2">
      <w:pPr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เ</w:t>
      </w:r>
      <w:r w:rsidR="00050A42" w:rsidRPr="002A6CC4">
        <w:rPr>
          <w:rFonts w:ascii="TH SarabunPSK" w:hAnsi="TH SarabunPSK" w:cs="TH SarabunPSK"/>
          <w:b/>
          <w:bCs/>
          <w:cs/>
        </w:rPr>
        <w:t>ป้าประสงค์เชิงยุทธศาสตร์</w:t>
      </w:r>
      <w:r w:rsidR="002379E0" w:rsidRPr="002A6CC4">
        <w:rPr>
          <w:rFonts w:ascii="TH SarabunPSK" w:hAnsi="TH SarabunPSK" w:cs="TH SarabunPSK"/>
          <w:b/>
          <w:bCs/>
          <w:cs/>
        </w:rPr>
        <w:t xml:space="preserve"> </w:t>
      </w:r>
      <w:r w:rsidR="002379E0" w:rsidRPr="002A6CC4">
        <w:rPr>
          <w:rFonts w:ascii="TH SarabunPSK" w:hAnsi="TH SarabunPSK" w:cs="TH SarabunPSK"/>
          <w:cs/>
        </w:rPr>
        <w:t>(ให้วิ</w:t>
      </w:r>
      <w:r w:rsidR="004A0C85">
        <w:rPr>
          <w:rFonts w:ascii="TH SarabunPSK" w:hAnsi="TH SarabunPSK" w:cs="TH SarabunPSK"/>
          <w:cs/>
        </w:rPr>
        <w:t>เคราะห์เป้าประสงค์ของหน่วยงานที่</w:t>
      </w:r>
      <w:r w:rsidR="002379E0" w:rsidRPr="002A6CC4">
        <w:rPr>
          <w:rFonts w:ascii="TH SarabunPSK" w:hAnsi="TH SarabunPSK" w:cs="TH SarabunPSK"/>
          <w:cs/>
        </w:rPr>
        <w:t>สอดคล้องกับเป้าประสงค์ของมหาวิทยาลัย)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7853"/>
        <w:gridCol w:w="6118"/>
      </w:tblGrid>
      <w:tr w:rsidR="002379E0" w:rsidRPr="000B31F3" w:rsidTr="0082703D">
        <w:trPr>
          <w:trHeight w:val="483"/>
          <w:tblHeader/>
        </w:trPr>
        <w:tc>
          <w:tcPr>
            <w:tcW w:w="789" w:type="dxa"/>
            <w:shd w:val="clear" w:color="auto" w:fill="FFE599" w:themeFill="accent4" w:themeFillTint="66"/>
            <w:vAlign w:val="center"/>
          </w:tcPr>
          <w:p w:rsidR="00B26C86" w:rsidRDefault="00AB36D2" w:rsidP="000B31F3">
            <w:pPr>
              <w:spacing w:line="280" w:lineRule="exact"/>
              <w:ind w:left="419" w:hanging="4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B31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ยุทธ</w:t>
            </w:r>
          </w:p>
          <w:p w:rsidR="002379E0" w:rsidRPr="000B31F3" w:rsidRDefault="00AB36D2" w:rsidP="000B31F3">
            <w:pPr>
              <w:spacing w:line="280" w:lineRule="exact"/>
              <w:ind w:left="419" w:hanging="4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B31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ศาสตร์</w:t>
            </w:r>
          </w:p>
        </w:tc>
        <w:tc>
          <w:tcPr>
            <w:tcW w:w="7853" w:type="dxa"/>
            <w:shd w:val="clear" w:color="auto" w:fill="FFE599" w:themeFill="accent4" w:themeFillTint="66"/>
            <w:vAlign w:val="center"/>
          </w:tcPr>
          <w:p w:rsidR="002379E0" w:rsidRPr="000B31F3" w:rsidRDefault="009912D0" w:rsidP="000B31F3">
            <w:pPr>
              <w:spacing w:before="120" w:after="120" w:line="28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B31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เป้าประสงค์เชิงยุทธศาสตร์มหาวิทยาลัย</w:t>
            </w:r>
          </w:p>
        </w:tc>
        <w:tc>
          <w:tcPr>
            <w:tcW w:w="6118" w:type="dxa"/>
            <w:shd w:val="clear" w:color="auto" w:fill="FFE599" w:themeFill="accent4" w:themeFillTint="66"/>
          </w:tcPr>
          <w:p w:rsidR="002379E0" w:rsidRPr="000B31F3" w:rsidRDefault="009912D0" w:rsidP="00B66DCB">
            <w:pPr>
              <w:spacing w:before="120" w:after="120" w:line="28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B31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เป้าประสงค์เชิงยุทธศาสตร์ </w:t>
            </w:r>
            <w:r w:rsidR="00B66DCB" w:rsidRPr="000B31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="00392DA1">
              <w:rPr>
                <w:rFonts w:ascii="TH SarabunPSK" w:hAnsi="TH SarabunPSK" w:cs="TH SarabunPSK" w:hint="cs"/>
                <w:b/>
                <w:bCs/>
                <w:cs/>
              </w:rPr>
              <w:t>สำนักงานอธิการบดี</w:t>
            </w:r>
          </w:p>
        </w:tc>
      </w:tr>
      <w:tr w:rsidR="009912D0" w:rsidRPr="000B31F3" w:rsidTr="00B26C86">
        <w:trPr>
          <w:trHeight w:val="99"/>
        </w:trPr>
        <w:tc>
          <w:tcPr>
            <w:tcW w:w="789" w:type="dxa"/>
          </w:tcPr>
          <w:p w:rsidR="009912D0" w:rsidRPr="000B31F3" w:rsidRDefault="00AB36D2" w:rsidP="00AB36D2">
            <w:pPr>
              <w:ind w:left="419" w:hanging="4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1F3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7853" w:type="dxa"/>
          </w:tcPr>
          <w:p w:rsidR="004B6265" w:rsidRPr="0082703D" w:rsidRDefault="004B6265" w:rsidP="004B6265">
            <w:pPr>
              <w:pStyle w:val="ad"/>
              <w:numPr>
                <w:ilvl w:val="1"/>
                <w:numId w:val="23"/>
              </w:num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82703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ผลิตบัณฑิตครูและบุคลากรทางการศึกษา มีความเชี่ยวชาญและมีคุณภาพตามมาตรฐานวิชาชีพ ที่มีทักษะตอบโจทย์วิถีชีวิตคนยุคใหม่และเป็นนวัตกรสังคมเพื่อการพัฒนาท้องถิ่น </w:t>
            </w:r>
          </w:p>
          <w:p w:rsidR="004B6265" w:rsidRPr="004B6265" w:rsidRDefault="004B6265" w:rsidP="004B6265">
            <w:pPr>
              <w:pStyle w:val="ad"/>
              <w:numPr>
                <w:ilvl w:val="1"/>
                <w:numId w:val="23"/>
              </w:numPr>
              <w:tabs>
                <w:tab w:val="left" w:pos="567"/>
              </w:tabs>
              <w:jc w:val="thaiDistribute"/>
              <w:rPr>
                <w:rFonts w:ascii="TH SarabunPSK" w:hAnsi="TH SarabunPSK" w:cs="TH SarabunPSK"/>
              </w:rPr>
            </w:pPr>
            <w:r w:rsidRPr="004B62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บัณฑิตเป็นคนดี มีจิตสาธารณะ </w:t>
            </w:r>
            <w:r w:rsidRPr="004B6265">
              <w:rPr>
                <w:rFonts w:ascii="TH SarabunPSK" w:hAnsi="TH SarabunPSK" w:cs="TH SarabunPSK"/>
                <w:sz w:val="32"/>
                <w:szCs w:val="32"/>
                <w:cs/>
              </w:rPr>
              <w:t>มีคุณลักษณะคนไทย</w:t>
            </w:r>
            <w:r w:rsidRPr="004B6265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ตามพระราโชบายด้านการศึกษา</w:t>
            </w:r>
            <w:r w:rsidRPr="004B6265">
              <w:rPr>
                <w:rFonts w:ascii="Open Sans" w:hAnsi="Open Sans"/>
                <w:sz w:val="20"/>
                <w:szCs w:val="20"/>
                <w:shd w:val="clear" w:color="auto" w:fill="FFFFFF"/>
                <w:cs/>
              </w:rPr>
              <w:t xml:space="preserve"> </w:t>
            </w:r>
            <w:r w:rsidRPr="004B626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และมีทักษะที่จำเป็นในศตวรรษที่ 21</w:t>
            </w:r>
          </w:p>
          <w:p w:rsidR="004B6265" w:rsidRPr="004B6265" w:rsidRDefault="004B6265" w:rsidP="004B6265">
            <w:pPr>
              <w:pStyle w:val="ad"/>
              <w:numPr>
                <w:ilvl w:val="1"/>
                <w:numId w:val="23"/>
              </w:num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BD082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อาจารย์ได้</w:t>
            </w:r>
            <w:bookmarkStart w:id="0" w:name="_GoBack"/>
            <w:bookmarkEnd w:id="0"/>
            <w:r w:rsidRPr="00BD082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รับการพัฒนาศักยภาพทั้งด้านคุณวุฒิการศึกษาตำแหน่งทางวิชาการและสมรรถนะวิชาชีพ</w:t>
            </w:r>
          </w:p>
        </w:tc>
        <w:tc>
          <w:tcPr>
            <w:tcW w:w="6118" w:type="dxa"/>
          </w:tcPr>
          <w:p w:rsidR="009912D0" w:rsidRPr="000B31F3" w:rsidRDefault="009912D0" w:rsidP="009A0DA3">
            <w:pPr>
              <w:ind w:left="36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912D0" w:rsidRPr="000B31F3" w:rsidTr="00B26C86">
        <w:trPr>
          <w:trHeight w:val="97"/>
        </w:trPr>
        <w:tc>
          <w:tcPr>
            <w:tcW w:w="789" w:type="dxa"/>
          </w:tcPr>
          <w:p w:rsidR="009912D0" w:rsidRPr="000B31F3" w:rsidRDefault="00AB36D2" w:rsidP="00AB36D2">
            <w:pPr>
              <w:ind w:left="419" w:hanging="4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1F3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7853" w:type="dxa"/>
          </w:tcPr>
          <w:p w:rsidR="009A0DA3" w:rsidRDefault="004B6265" w:rsidP="009A0DA3">
            <w:pPr>
              <w:tabs>
                <w:tab w:val="left" w:pos="1440"/>
              </w:tabs>
              <w:rPr>
                <w:rFonts w:ascii="TH SarabunPSK" w:hAnsi="TH SarabunPSK" w:cs="TH SarabunPSK"/>
              </w:rPr>
            </w:pPr>
            <w:r w:rsidRPr="009F17EE">
              <w:rPr>
                <w:rFonts w:ascii="TH SarabunPSK" w:hAnsi="TH SarabunPSK" w:cs="TH SarabunPSK" w:hint="cs"/>
              </w:rPr>
              <w:t>2</w:t>
            </w:r>
            <w:r w:rsidRPr="009F17EE">
              <w:rPr>
                <w:rFonts w:ascii="TH SarabunPSK" w:hAnsi="TH SarabunPSK" w:cs="TH SarabunPSK" w:hint="cs"/>
                <w:cs/>
              </w:rPr>
              <w:t>.</w:t>
            </w:r>
            <w:r w:rsidRPr="009F17EE">
              <w:rPr>
                <w:rFonts w:ascii="TH SarabunPSK" w:hAnsi="TH SarabunPSK" w:cs="TH SarabunPSK" w:hint="cs"/>
              </w:rPr>
              <w:t>1</w:t>
            </w:r>
            <w:r w:rsidRPr="009F17EE">
              <w:rPr>
                <w:rFonts w:ascii="TH SarabunPSK" w:hAnsi="TH SarabunPSK" w:cs="TH SarabunPSK" w:hint="cs"/>
                <w:cs/>
              </w:rPr>
              <w:t xml:space="preserve"> มีผลงานวิจัย งานสร้างสรรค์ สิ่งประดิษฐ์คิดค้นนวัตกรรม เทคโนโลยี ได้รับการยอมรับในระดับสากลต่อยอดสู่เชิงพาณิชย์ พัฒนาการวิจัยเชิงพื้นที่ร่วมกับชุมชน การสร้างเครือข่ายความร่วมมือด้านการวิจัย ที่มีคุณค่าต่อสังคม</w:t>
            </w:r>
          </w:p>
          <w:p w:rsidR="004B6265" w:rsidRPr="000B31F3" w:rsidRDefault="004B6265" w:rsidP="009A0DA3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B2A54">
              <w:rPr>
                <w:rFonts w:ascii="TH SarabunPSK" w:hAnsi="TH SarabunPSK" w:cs="TH SarabunPSK" w:hint="cs"/>
                <w:spacing w:val="-6"/>
              </w:rPr>
              <w:t>2</w:t>
            </w:r>
            <w:r w:rsidRPr="000B2A54">
              <w:rPr>
                <w:rFonts w:ascii="TH SarabunPSK" w:hAnsi="TH SarabunPSK" w:cs="TH SarabunPSK" w:hint="cs"/>
                <w:spacing w:val="-6"/>
                <w:cs/>
              </w:rPr>
              <w:t>.</w:t>
            </w:r>
            <w:r w:rsidRPr="000B2A54">
              <w:rPr>
                <w:rFonts w:ascii="TH SarabunPSK" w:hAnsi="TH SarabunPSK" w:cs="TH SarabunPSK" w:hint="cs"/>
                <w:spacing w:val="-6"/>
              </w:rPr>
              <w:t xml:space="preserve">2 </w:t>
            </w:r>
            <w:r w:rsidRPr="000B2A54">
              <w:rPr>
                <w:rFonts w:ascii="TH SarabunPSK" w:hAnsi="TH SarabunPSK" w:cs="TH SarabunPSK" w:hint="cs"/>
                <w:spacing w:val="-6"/>
                <w:cs/>
              </w:rPr>
              <w:t>สร้างนักวิจัย/นวัตกรและผลงานวิจัยที่มีคุณภาพตอบสนองการพัฒนาท้องถิ่นอย่างยั่งยืน</w:t>
            </w:r>
          </w:p>
        </w:tc>
        <w:tc>
          <w:tcPr>
            <w:tcW w:w="6118" w:type="dxa"/>
          </w:tcPr>
          <w:p w:rsidR="009912D0" w:rsidRPr="000B31F3" w:rsidRDefault="009912D0" w:rsidP="009A0DA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912D0" w:rsidRPr="000B31F3" w:rsidTr="00B26C86">
        <w:trPr>
          <w:trHeight w:val="97"/>
        </w:trPr>
        <w:tc>
          <w:tcPr>
            <w:tcW w:w="789" w:type="dxa"/>
          </w:tcPr>
          <w:p w:rsidR="009912D0" w:rsidRPr="000B31F3" w:rsidRDefault="00AB36D2" w:rsidP="00AB36D2">
            <w:pPr>
              <w:ind w:left="419" w:hanging="4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1F3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7853" w:type="dxa"/>
          </w:tcPr>
          <w:p w:rsidR="009A0DA3" w:rsidRDefault="004B6265" w:rsidP="00B26C86">
            <w:pPr>
              <w:ind w:left="277" w:hanging="325"/>
              <w:rPr>
                <w:rFonts w:ascii="TH SarabunPSK" w:hAnsi="TH SarabunPSK" w:cs="TH SarabunPSK"/>
              </w:rPr>
            </w:pPr>
            <w:r w:rsidRPr="00C32EA0">
              <w:rPr>
                <w:rFonts w:ascii="TH SarabunPSK" w:hAnsi="TH SarabunPSK" w:cs="TH SarabunPSK" w:hint="cs"/>
              </w:rPr>
              <w:t>3</w:t>
            </w:r>
            <w:r w:rsidRPr="00C32EA0">
              <w:rPr>
                <w:rFonts w:ascii="TH SarabunPSK" w:hAnsi="TH SarabunPSK" w:cs="TH SarabunPSK" w:hint="cs"/>
                <w:cs/>
              </w:rPr>
              <w:t>.</w:t>
            </w:r>
            <w:r w:rsidRPr="00C32EA0">
              <w:rPr>
                <w:rFonts w:ascii="TH SarabunPSK" w:hAnsi="TH SarabunPSK" w:cs="TH SarabunPSK" w:hint="cs"/>
              </w:rPr>
              <w:t>1</w:t>
            </w:r>
            <w:r w:rsidRPr="00C32EA0">
              <w:rPr>
                <w:rFonts w:ascii="TH SarabunPSK" w:hAnsi="TH SarabunPSK" w:cs="TH SarabunPSK" w:hint="cs"/>
                <w:cs/>
              </w:rPr>
              <w:t xml:space="preserve"> ท้องถิ่นมีความรู้จากงานวิจัย งานสร้างสรรค์ และนวัตกรรมถ่ายทอดสู่การพัฒนาตนเองอย่างยั่งยืน</w:t>
            </w:r>
          </w:p>
          <w:p w:rsidR="004B6265" w:rsidRDefault="004B6265" w:rsidP="00B26C86">
            <w:pPr>
              <w:ind w:left="277" w:hanging="325"/>
              <w:rPr>
                <w:rFonts w:ascii="TH SarabunPSK" w:hAnsi="TH SarabunPSK" w:cs="TH SarabunPSK"/>
              </w:rPr>
            </w:pPr>
            <w:r w:rsidRPr="00D61B71">
              <w:rPr>
                <w:rFonts w:ascii="TH SarabunPSK" w:hAnsi="TH SarabunPSK" w:cs="TH SarabunPSK" w:hint="cs"/>
              </w:rPr>
              <w:t>3</w:t>
            </w:r>
            <w:r w:rsidRPr="00D61B71">
              <w:rPr>
                <w:rFonts w:ascii="TH SarabunPSK" w:hAnsi="TH SarabunPSK" w:cs="TH SarabunPSK" w:hint="cs"/>
                <w:cs/>
              </w:rPr>
              <w:t>.</w:t>
            </w:r>
            <w:r w:rsidRPr="00D61B71">
              <w:rPr>
                <w:rFonts w:ascii="TH SarabunPSK" w:hAnsi="TH SarabunPSK" w:cs="TH SarabunPSK" w:hint="cs"/>
              </w:rPr>
              <w:t>2</w:t>
            </w:r>
            <w:r w:rsidRPr="00D61B71">
              <w:rPr>
                <w:rFonts w:ascii="TH SarabunPSK" w:hAnsi="TH SarabunPSK" w:cs="TH SarabunPSK" w:hint="cs"/>
                <w:cs/>
              </w:rPr>
              <w:t xml:space="preserve"> เป็นศูนย์กลางการเรียนรู้ศาสตร์หลากหลายแขนงทั้งองค์ความรู้ระดับท้องถิ่นและระดับสากล</w:t>
            </w:r>
          </w:p>
          <w:p w:rsidR="004B6265" w:rsidRPr="000B31F3" w:rsidRDefault="004B6265" w:rsidP="00B26C86">
            <w:pPr>
              <w:ind w:left="277" w:hanging="3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03358">
              <w:rPr>
                <w:rFonts w:ascii="TH SarabunPSK" w:hAnsi="TH SarabunPSK" w:cs="TH SarabunPSK" w:hint="cs"/>
              </w:rPr>
              <w:t>3</w:t>
            </w:r>
            <w:r w:rsidRPr="00F03358">
              <w:rPr>
                <w:rFonts w:ascii="TH SarabunPSK" w:hAnsi="TH SarabunPSK" w:cs="TH SarabunPSK" w:hint="cs"/>
                <w:cs/>
              </w:rPr>
              <w:t>.3 การพัฒนาที่ยั่งยืนในด้านเศรษฐกิจ สังคม สิ่งแวดล้อม การอนุรักษ์ทรัพยากรธรรมชาติ การลดผลกระทบทางสิ่งแวดล้อม</w:t>
            </w:r>
          </w:p>
        </w:tc>
        <w:tc>
          <w:tcPr>
            <w:tcW w:w="6118" w:type="dxa"/>
          </w:tcPr>
          <w:p w:rsidR="009912D0" w:rsidRPr="000B31F3" w:rsidRDefault="009912D0" w:rsidP="009A0DA3">
            <w:pPr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912D0" w:rsidRPr="000B31F3" w:rsidTr="00B26C86">
        <w:trPr>
          <w:trHeight w:val="97"/>
        </w:trPr>
        <w:tc>
          <w:tcPr>
            <w:tcW w:w="789" w:type="dxa"/>
          </w:tcPr>
          <w:p w:rsidR="009912D0" w:rsidRPr="000B31F3" w:rsidRDefault="00AB36D2" w:rsidP="00AB36D2">
            <w:pPr>
              <w:ind w:left="419" w:hanging="4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1F3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7853" w:type="dxa"/>
          </w:tcPr>
          <w:p w:rsidR="009A0DA3" w:rsidRDefault="004B6265" w:rsidP="004B6265">
            <w:pPr>
              <w:tabs>
                <w:tab w:val="left" w:pos="567"/>
              </w:tabs>
              <w:rPr>
                <w:rFonts w:ascii="TH SarabunPSK" w:hAnsi="TH SarabunPSK" w:cs="TH SarabunPSK"/>
              </w:rPr>
            </w:pPr>
            <w:r w:rsidRPr="00F03358">
              <w:rPr>
                <w:rFonts w:ascii="TH SarabunPSK" w:hAnsi="TH SarabunPSK" w:cs="TH SarabunPSK" w:hint="cs"/>
              </w:rPr>
              <w:t>4</w:t>
            </w:r>
            <w:r w:rsidRPr="00F03358">
              <w:rPr>
                <w:rFonts w:ascii="TH SarabunPSK" w:hAnsi="TH SarabunPSK" w:cs="TH SarabunPSK" w:hint="cs"/>
                <w:cs/>
              </w:rPr>
              <w:t>.</w:t>
            </w:r>
            <w:r w:rsidRPr="00F03358">
              <w:rPr>
                <w:rFonts w:ascii="TH SarabunPSK" w:hAnsi="TH SarabunPSK" w:cs="TH SarabunPSK" w:hint="cs"/>
              </w:rPr>
              <w:t>1</w:t>
            </w:r>
            <w:r w:rsidRPr="00F03358">
              <w:rPr>
                <w:rFonts w:ascii="TH SarabunPSK" w:hAnsi="TH SarabunPSK" w:cs="TH SarabunPSK" w:hint="cs"/>
                <w:cs/>
              </w:rPr>
              <w:t xml:space="preserve"> นักศึกษา บุคลากรและประชาชน อนุรักษ์ ฟื้นฟู สืบสาน ส่งเสริมภาษา ศิลปะและวัฒนธรรม ภูมิปัญญาท้องถิ่น รู้เท่าทันการเปลี่ยนแปลงทางวัฒนธรรม และเป็นศูนย์กลางการให้บริการทางด้านภาษา ศิลปะและวัฒนธรรมของท้องถิ่น</w:t>
            </w:r>
          </w:p>
          <w:p w:rsidR="004B6265" w:rsidRPr="004B6265" w:rsidRDefault="004B6265" w:rsidP="004B6265">
            <w:pPr>
              <w:tabs>
                <w:tab w:val="left" w:pos="567"/>
              </w:tabs>
              <w:rPr>
                <w:rFonts w:ascii="TH SarabunPSK" w:hAnsi="TH SarabunPSK" w:cs="TH SarabunPSK"/>
              </w:rPr>
            </w:pPr>
            <w:r w:rsidRPr="00F03358">
              <w:rPr>
                <w:rFonts w:ascii="TH SarabunPSK" w:hAnsi="TH SarabunPSK" w:cs="TH SarabunPSK" w:hint="cs"/>
              </w:rPr>
              <w:lastRenderedPageBreak/>
              <w:t>4</w:t>
            </w:r>
            <w:r w:rsidRPr="00F03358">
              <w:rPr>
                <w:rFonts w:ascii="TH SarabunPSK" w:hAnsi="TH SarabunPSK" w:cs="TH SarabunPSK" w:hint="cs"/>
                <w:cs/>
              </w:rPr>
              <w:t>.</w:t>
            </w:r>
            <w:r w:rsidRPr="00F03358">
              <w:rPr>
                <w:rFonts w:ascii="TH SarabunPSK" w:hAnsi="TH SarabunPSK" w:cs="TH SarabunPSK" w:hint="cs"/>
              </w:rPr>
              <w:t xml:space="preserve">2 </w:t>
            </w:r>
            <w:r w:rsidRPr="00F03358">
              <w:rPr>
                <w:rFonts w:ascii="TH SarabunPSK" w:hAnsi="TH SarabunPSK" w:cs="TH SarabunPSK" w:hint="cs"/>
                <w:cs/>
              </w:rPr>
              <w:t>ยกระดับคุณค่าและมูลค่าด้านศิลปะและวัฒนธรรมเพื่อการพัฒนาเศรษฐกิจ สังคม และสิ่งแวดล้อม</w:t>
            </w:r>
          </w:p>
        </w:tc>
        <w:tc>
          <w:tcPr>
            <w:tcW w:w="6118" w:type="dxa"/>
          </w:tcPr>
          <w:p w:rsidR="009912D0" w:rsidRPr="000B31F3" w:rsidRDefault="009912D0" w:rsidP="009A0DA3">
            <w:pPr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B6265" w:rsidRPr="000B31F3" w:rsidTr="00B26C86">
        <w:trPr>
          <w:trHeight w:val="97"/>
        </w:trPr>
        <w:tc>
          <w:tcPr>
            <w:tcW w:w="789" w:type="dxa"/>
          </w:tcPr>
          <w:p w:rsidR="004B6265" w:rsidRPr="000B31F3" w:rsidRDefault="004B6265" w:rsidP="00AB36D2">
            <w:pPr>
              <w:ind w:left="419" w:hanging="4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5</w:t>
            </w:r>
          </w:p>
        </w:tc>
        <w:tc>
          <w:tcPr>
            <w:tcW w:w="7853" w:type="dxa"/>
          </w:tcPr>
          <w:p w:rsidR="004B6265" w:rsidRDefault="004B6265" w:rsidP="004B6265">
            <w:pPr>
              <w:tabs>
                <w:tab w:val="left" w:pos="567"/>
              </w:tabs>
              <w:rPr>
                <w:rFonts w:ascii="TH SarabunPSK" w:eastAsia="Calibri" w:hAnsi="TH SarabunPSK" w:cs="TH SarabunPSK"/>
              </w:rPr>
            </w:pPr>
            <w:r w:rsidRPr="000D226F">
              <w:rPr>
                <w:rFonts w:ascii="TH SarabunPSK" w:eastAsia="Calibri" w:hAnsi="TH SarabunPSK" w:cs="TH SarabunPSK" w:hint="cs"/>
                <w:spacing w:val="-6"/>
              </w:rPr>
              <w:t>5</w:t>
            </w:r>
            <w:r w:rsidRPr="000D226F">
              <w:rPr>
                <w:rFonts w:ascii="TH SarabunPSK" w:eastAsia="Calibri" w:hAnsi="TH SarabunPSK" w:cs="TH SarabunPSK" w:hint="cs"/>
                <w:spacing w:val="-6"/>
                <w:cs/>
              </w:rPr>
              <w:t xml:space="preserve">.1 </w:t>
            </w:r>
            <w:r w:rsidRPr="000D226F">
              <w:rPr>
                <w:rFonts w:ascii="TH SarabunPSK" w:eastAsia="Calibri" w:hAnsi="TH SarabunPSK" w:cs="TH SarabunPSK" w:hint="cs"/>
                <w:cs/>
              </w:rPr>
              <w:t>พัฒนาระบบบริหารจัดการที่มีประสิทธิภาพด้วยหลักธรรมา</w:t>
            </w:r>
            <w:proofErr w:type="spellStart"/>
            <w:r w:rsidRPr="000D226F">
              <w:rPr>
                <w:rFonts w:ascii="TH SarabunPSK" w:eastAsia="Calibri" w:hAnsi="TH SarabunPSK" w:cs="TH SarabunPSK" w:hint="cs"/>
                <w:cs/>
              </w:rPr>
              <w:t>ภิ</w:t>
            </w:r>
            <w:proofErr w:type="spellEnd"/>
            <w:r w:rsidRPr="000D226F">
              <w:rPr>
                <w:rFonts w:ascii="TH SarabunPSK" w:eastAsia="Calibri" w:hAnsi="TH SarabunPSK" w:cs="TH SarabunPSK" w:hint="cs"/>
                <w:cs/>
              </w:rPr>
              <w:t>บาล</w:t>
            </w:r>
          </w:p>
          <w:p w:rsidR="004B6265" w:rsidRDefault="004B6265" w:rsidP="004B6265">
            <w:pPr>
              <w:tabs>
                <w:tab w:val="left" w:pos="567"/>
              </w:tabs>
              <w:rPr>
                <w:rFonts w:ascii="TH SarabunPSK" w:hAnsi="TH SarabunPSK" w:cs="TH SarabunPSK"/>
                <w:spacing w:val="-4"/>
              </w:rPr>
            </w:pPr>
            <w:r w:rsidRPr="000D226F">
              <w:rPr>
                <w:rFonts w:ascii="TH SarabunPSK" w:hAnsi="TH SarabunPSK" w:cs="TH SarabunPSK" w:hint="cs"/>
                <w:spacing w:val="-6"/>
              </w:rPr>
              <w:t>5</w:t>
            </w:r>
            <w:r w:rsidRPr="000D226F">
              <w:rPr>
                <w:rFonts w:ascii="TH SarabunPSK" w:hAnsi="TH SarabunPSK" w:cs="TH SarabunPSK" w:hint="cs"/>
                <w:spacing w:val="-6"/>
                <w:cs/>
              </w:rPr>
              <w:t>.</w:t>
            </w:r>
            <w:r w:rsidRPr="000D226F">
              <w:rPr>
                <w:rFonts w:ascii="TH SarabunPSK" w:hAnsi="TH SarabunPSK" w:cs="TH SarabunPSK" w:hint="cs"/>
                <w:spacing w:val="-6"/>
              </w:rPr>
              <w:t xml:space="preserve">2 </w:t>
            </w:r>
            <w:r w:rsidRPr="000D226F">
              <w:rPr>
                <w:rFonts w:ascii="TH SarabunPSK" w:hAnsi="TH SarabunPSK" w:cs="TH SarabunPSK" w:hint="cs"/>
                <w:cs/>
              </w:rPr>
              <w:t>มหาวิทยาลัยมีระบบพัฒนาบุคลากรที่มีคุณภาพ</w:t>
            </w:r>
            <w:r w:rsidRPr="000D226F">
              <w:rPr>
                <w:rFonts w:ascii="TH SarabunPSK" w:hAnsi="TH SarabunPSK" w:cs="TH SarabunPSK" w:hint="cs"/>
                <w:spacing w:val="-4"/>
                <w:cs/>
              </w:rPr>
              <w:t>เพื่อพัฒนาองค์กรสู่ความเป็นเลิศ</w:t>
            </w:r>
          </w:p>
          <w:p w:rsidR="004B6265" w:rsidRPr="00F03358" w:rsidRDefault="004B6265" w:rsidP="004B6265">
            <w:pPr>
              <w:tabs>
                <w:tab w:val="left" w:pos="567"/>
              </w:tabs>
              <w:rPr>
                <w:rFonts w:ascii="TH SarabunPSK" w:hAnsi="TH SarabunPSK" w:cs="TH SarabunPSK"/>
              </w:rPr>
            </w:pPr>
            <w:r w:rsidRPr="004B6265">
              <w:rPr>
                <w:rFonts w:ascii="TH SarabunPSK" w:hAnsi="TH SarabunPSK" w:cs="TH SarabunPSK"/>
              </w:rPr>
              <w:t>5</w:t>
            </w:r>
            <w:r w:rsidRPr="004B6265">
              <w:rPr>
                <w:rFonts w:ascii="TH SarabunPSK" w:hAnsi="TH SarabunPSK" w:cs="TH SarabunPSK"/>
                <w:cs/>
              </w:rPr>
              <w:t>.</w:t>
            </w:r>
            <w:r w:rsidRPr="004B6265">
              <w:rPr>
                <w:rFonts w:ascii="TH SarabunPSK" w:hAnsi="TH SarabunPSK" w:cs="TH SarabunPSK"/>
              </w:rPr>
              <w:t xml:space="preserve">3 </w:t>
            </w:r>
            <w:r w:rsidRPr="004B6265">
              <w:rPr>
                <w:rFonts w:ascii="TH SarabunPSK" w:hAnsi="TH SarabunPSK" w:cs="TH SarabunPSK"/>
                <w:cs/>
              </w:rPr>
              <w:t>การบริหารจัดการเชิงรุกสู่การเป็นศูนย์กลางการพัฒนาท้องถิ่น</w:t>
            </w:r>
          </w:p>
        </w:tc>
        <w:tc>
          <w:tcPr>
            <w:tcW w:w="6118" w:type="dxa"/>
          </w:tcPr>
          <w:p w:rsidR="00840AE7" w:rsidRPr="00FE6879" w:rsidRDefault="00840AE7" w:rsidP="00840AE7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E6879">
              <w:rPr>
                <w:rFonts w:ascii="TH SarabunPSK" w:eastAsia="+mn-ea" w:hAnsi="TH SarabunPSK" w:cs="TH SarabunPSK"/>
                <w:kern w:val="24"/>
                <w:sz w:val="30"/>
                <w:szCs w:val="30"/>
              </w:rPr>
              <w:t xml:space="preserve">G1 </w:t>
            </w:r>
            <w:r w:rsidRPr="00FE687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พัฒนาระบบบริหารจัดการให้มีประสิทธิภาพ ทันสมัย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FE6879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มีความคล่องตัว โปร่งใส และมีธรรมา</w:t>
            </w:r>
            <w:proofErr w:type="spellStart"/>
            <w:r w:rsidRPr="00FE6879">
              <w:rPr>
                <w:rFonts w:ascii="TH SarabunPSK" w:hAnsi="TH SarabunPSK" w:cs="TH SarabunPSK"/>
                <w:sz w:val="30"/>
                <w:szCs w:val="30"/>
                <w:cs/>
              </w:rPr>
              <w:t>ภิ</w:t>
            </w:r>
            <w:proofErr w:type="spellEnd"/>
            <w:r w:rsidRPr="00FE6879">
              <w:rPr>
                <w:rFonts w:ascii="TH SarabunPSK" w:hAnsi="TH SarabunPSK" w:cs="TH SarabunPSK"/>
                <w:sz w:val="30"/>
                <w:szCs w:val="30"/>
                <w:cs/>
              </w:rPr>
              <w:t>บาล</w:t>
            </w:r>
          </w:p>
          <w:p w:rsidR="00840AE7" w:rsidRPr="00FE6879" w:rsidRDefault="00840AE7" w:rsidP="00840AE7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FE6879">
              <w:rPr>
                <w:rFonts w:ascii="TH SarabunPSK" w:eastAsia="+mn-ea" w:hAnsi="TH SarabunPSK" w:cs="TH SarabunPSK"/>
                <w:kern w:val="24"/>
                <w:sz w:val="30"/>
                <w:szCs w:val="30"/>
              </w:rPr>
              <w:t>G</w:t>
            </w:r>
            <w:r w:rsidRPr="00FE6879">
              <w:rPr>
                <w:rFonts w:ascii="TH SarabunPSK" w:eastAsia="+mn-ea" w:hAnsi="TH SarabunPSK" w:cs="TH SarabunPSK"/>
                <w:kern w:val="24"/>
                <w:sz w:val="30"/>
                <w:szCs w:val="30"/>
                <w:cs/>
              </w:rPr>
              <w:t xml:space="preserve">2 </w:t>
            </w:r>
            <w:r w:rsidRPr="00FE6879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มีการพัฒนาการบริการให้เป็นระบบและมีมาตรฐาน</w:t>
            </w:r>
          </w:p>
          <w:p w:rsidR="00840AE7" w:rsidRPr="00FE6879" w:rsidRDefault="00840AE7" w:rsidP="00840AE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E6879">
              <w:rPr>
                <w:rFonts w:ascii="TH SarabunPSK" w:eastAsia="+mn-ea" w:hAnsi="TH SarabunPSK" w:cs="TH SarabunPSK"/>
                <w:kern w:val="24"/>
                <w:sz w:val="30"/>
                <w:szCs w:val="30"/>
              </w:rPr>
              <w:t>G</w:t>
            </w:r>
            <w:r w:rsidRPr="00FE6879">
              <w:rPr>
                <w:rFonts w:ascii="TH SarabunPSK" w:eastAsia="+mn-ea" w:hAnsi="TH SarabunPSK" w:cs="TH SarabunPSK"/>
                <w:kern w:val="24"/>
                <w:sz w:val="30"/>
                <w:szCs w:val="30"/>
                <w:cs/>
              </w:rPr>
              <w:t xml:space="preserve">3 </w:t>
            </w:r>
            <w:r w:rsidRPr="00FE6879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 xml:space="preserve">มีการพัฒนาระบบสารสนเทศเพื่อสนับสนุนการปฏิบัติงาน </w:t>
            </w:r>
            <w:r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kern w:val="24"/>
                <w:sz w:val="30"/>
                <w:szCs w:val="30"/>
                <w:cs/>
              </w:rPr>
              <w:t xml:space="preserve">    </w:t>
            </w:r>
            <w:r w:rsidRPr="00FE6879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(</w:t>
            </w:r>
            <w:r w:rsidRPr="00FE6879">
              <w:rPr>
                <w:rFonts w:ascii="TH SarabunPSK" w:hAnsi="TH SarabunPSK" w:cs="TH SarabunPSK"/>
                <w:kern w:val="24"/>
                <w:sz w:val="30"/>
                <w:szCs w:val="30"/>
              </w:rPr>
              <w:t>Best Practice</w:t>
            </w:r>
            <w:r w:rsidRPr="00FE6879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)</w:t>
            </w:r>
          </w:p>
          <w:p w:rsidR="00840AE7" w:rsidRPr="00FE6879" w:rsidRDefault="00840AE7" w:rsidP="00840AE7">
            <w:pPr>
              <w:pStyle w:val="af0"/>
              <w:spacing w:before="0" w:beforeAutospacing="0" w:after="0" w:afterAutospacing="0"/>
              <w:ind w:left="313" w:hanging="3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E6879">
              <w:rPr>
                <w:rFonts w:ascii="TH SarabunPSK" w:hAnsi="TH SarabunPSK" w:cs="TH SarabunPSK"/>
                <w:kern w:val="24"/>
                <w:sz w:val="30"/>
                <w:szCs w:val="30"/>
              </w:rPr>
              <w:t>G4</w:t>
            </w:r>
            <w:r w:rsidRPr="00FE6879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 xml:space="preserve"> ส่งเสริมและพัฒนาบุคลากรให้มีความรู้ ความสามารถ ทักษะ ตามสายงาน</w:t>
            </w:r>
            <w:r w:rsidRPr="00FE687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และสร้าง </w:t>
            </w:r>
            <w:r w:rsidRPr="00FE6879">
              <w:rPr>
                <w:rFonts w:ascii="TH SarabunPSK" w:hAnsi="TH SarabunPSK" w:cs="TH SarabunPSK"/>
                <w:sz w:val="30"/>
                <w:szCs w:val="30"/>
              </w:rPr>
              <w:t xml:space="preserve">New Skills </w:t>
            </w:r>
            <w:r w:rsidRPr="00FE6879">
              <w:rPr>
                <w:rFonts w:ascii="TH SarabunPSK" w:hAnsi="TH SarabunPSK" w:cs="TH SarabunPSK" w:hint="cs"/>
                <w:sz w:val="30"/>
                <w:szCs w:val="30"/>
                <w:cs/>
              </w:rPr>
              <w:t>บุคลากรให้มีความรู้เท่าทันการเปลี่ยนแปลง</w:t>
            </w:r>
          </w:p>
          <w:p w:rsidR="004B6265" w:rsidRDefault="00840AE7" w:rsidP="00840AE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E6879">
              <w:rPr>
                <w:rFonts w:ascii="TH SarabunPSK" w:eastAsia="+mn-ea" w:hAnsi="TH SarabunPSK" w:cs="TH SarabunPSK"/>
                <w:kern w:val="24"/>
                <w:sz w:val="30"/>
                <w:szCs w:val="30"/>
              </w:rPr>
              <w:t>G</w:t>
            </w:r>
            <w:r w:rsidRPr="00FE6879">
              <w:rPr>
                <w:rFonts w:ascii="TH SarabunPSK" w:eastAsia="+mn-ea" w:hAnsi="TH SarabunPSK" w:cs="TH SarabunPSK"/>
                <w:kern w:val="24"/>
                <w:sz w:val="30"/>
                <w:szCs w:val="30"/>
                <w:cs/>
              </w:rPr>
              <w:t xml:space="preserve">5 </w:t>
            </w:r>
            <w:r w:rsidRPr="00FE6879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ส่งเสริมความก้าวหน้าให้กับบุคลากรยื่นขอตำแหน่งที่สูงขี้นเพื่อ</w:t>
            </w:r>
            <w:r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kern w:val="24"/>
                <w:sz w:val="30"/>
                <w:szCs w:val="30"/>
                <w:cs/>
              </w:rPr>
              <w:t xml:space="preserve">    </w:t>
            </w:r>
            <w:r w:rsidRPr="00FE6879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สร้างคุณค่าให้แก่องค์กร</w:t>
            </w:r>
          </w:p>
          <w:p w:rsidR="00840AE7" w:rsidRPr="00FE6879" w:rsidRDefault="00840AE7" w:rsidP="00840AE7">
            <w:pPr>
              <w:pStyle w:val="af0"/>
              <w:spacing w:before="0" w:beforeAutospacing="0" w:after="0" w:afterAutospacing="0"/>
              <w:rPr>
                <w:rFonts w:ascii="TH SarabunPSK" w:eastAsia="+mn-ea" w:hAnsi="TH SarabunPSK" w:cs="TH SarabunPSK"/>
                <w:kern w:val="24"/>
                <w:sz w:val="30"/>
                <w:szCs w:val="30"/>
              </w:rPr>
            </w:pPr>
            <w:r w:rsidRPr="00FE6879">
              <w:rPr>
                <w:rFonts w:ascii="TH SarabunPSK" w:eastAsia="+mn-ea" w:hAnsi="TH SarabunPSK" w:cs="TH SarabunPSK"/>
                <w:kern w:val="24"/>
                <w:sz w:val="30"/>
                <w:szCs w:val="30"/>
              </w:rPr>
              <w:t>G</w:t>
            </w:r>
            <w:r w:rsidRPr="00FE6879">
              <w:rPr>
                <w:rFonts w:ascii="TH SarabunPSK" w:eastAsia="+mn-ea" w:hAnsi="TH SarabunPSK" w:cs="TH SarabunPSK"/>
                <w:kern w:val="24"/>
                <w:sz w:val="30"/>
                <w:szCs w:val="30"/>
                <w:cs/>
              </w:rPr>
              <w:t xml:space="preserve">6 </w:t>
            </w:r>
            <w:r>
              <w:rPr>
                <w:rFonts w:ascii="TH SarabunPSK" w:eastAsia="+mn-ea" w:hAnsi="TH SarabunPSK" w:cs="TH SarabunPSK" w:hint="cs"/>
                <w:kern w:val="24"/>
                <w:sz w:val="30"/>
                <w:szCs w:val="30"/>
                <w:cs/>
              </w:rPr>
              <w:t>ส่งเสริมให้บุคลากรสำนักงานอธิการบดีมีความรักและความผูกพัน</w:t>
            </w:r>
            <w:r>
              <w:rPr>
                <w:rFonts w:ascii="TH SarabunPSK" w:eastAsia="+mn-ea" w:hAnsi="TH SarabunPSK" w:cs="TH SarabunPSK"/>
                <w:kern w:val="24"/>
                <w:sz w:val="30"/>
                <w:szCs w:val="30"/>
                <w:cs/>
              </w:rPr>
              <w:br/>
            </w:r>
            <w:r>
              <w:rPr>
                <w:rFonts w:ascii="TH SarabunPSK" w:eastAsia="+mn-ea" w:hAnsi="TH SarabunPSK" w:cs="TH SarabunPSK" w:hint="cs"/>
                <w:kern w:val="24"/>
                <w:sz w:val="30"/>
                <w:szCs w:val="30"/>
                <w:cs/>
              </w:rPr>
              <w:t xml:space="preserve">    </w:t>
            </w:r>
            <w:r w:rsidRPr="00FE6879">
              <w:rPr>
                <w:rFonts w:ascii="TH SarabunPSK" w:eastAsia="+mn-ea" w:hAnsi="TH SarabunPSK" w:cs="TH SarabunPSK"/>
                <w:kern w:val="24"/>
                <w:sz w:val="30"/>
                <w:szCs w:val="30"/>
                <w:cs/>
              </w:rPr>
              <w:t>ต่อองค์กร</w:t>
            </w:r>
          </w:p>
          <w:p w:rsidR="00840AE7" w:rsidRPr="00FE6879" w:rsidRDefault="00840AE7" w:rsidP="00840AE7">
            <w:pPr>
              <w:ind w:left="313" w:hanging="313"/>
              <w:rPr>
                <w:rFonts w:ascii="TH SarabunPSK" w:hAnsi="TH SarabunPSK" w:cs="TH SarabunPSK"/>
                <w:sz w:val="30"/>
                <w:szCs w:val="30"/>
              </w:rPr>
            </w:pPr>
            <w:r w:rsidRPr="00FE6879">
              <w:rPr>
                <w:rFonts w:ascii="TH SarabunPSK" w:eastAsia="+mn-ea" w:hAnsi="TH SarabunPSK" w:cs="TH SarabunPSK"/>
                <w:kern w:val="24"/>
                <w:sz w:val="30"/>
                <w:szCs w:val="30"/>
              </w:rPr>
              <w:t>G</w:t>
            </w:r>
            <w:r w:rsidRPr="00FE6879">
              <w:rPr>
                <w:rFonts w:ascii="TH SarabunPSK" w:eastAsia="+mn-ea" w:hAnsi="TH SarabunPSK" w:cs="TH SarabunPSK"/>
                <w:kern w:val="24"/>
                <w:sz w:val="30"/>
                <w:szCs w:val="30"/>
                <w:cs/>
              </w:rPr>
              <w:t xml:space="preserve">7 </w:t>
            </w:r>
            <w:r w:rsidRPr="00FE6879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มีการสร้างและพัฒนาการจัดการความรู้ (</w:t>
            </w:r>
            <w:r w:rsidRPr="00FE6879">
              <w:rPr>
                <w:rFonts w:ascii="TH SarabunPSK" w:hAnsi="TH SarabunPSK" w:cs="TH SarabunPSK"/>
                <w:kern w:val="24"/>
                <w:sz w:val="30"/>
                <w:szCs w:val="30"/>
              </w:rPr>
              <w:t>KM</w:t>
            </w:r>
            <w:r w:rsidRPr="00FE6879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 xml:space="preserve">) </w:t>
            </w:r>
            <w:proofErr w:type="gramStart"/>
            <w:r w:rsidRPr="00FE6879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มาใช้ในการพัฒนา</w:t>
            </w:r>
            <w:r>
              <w:rPr>
                <w:rFonts w:ascii="TH SarabunPSK" w:hAnsi="TH SarabunPSK" w:cs="TH SarabunPSK" w:hint="cs"/>
                <w:kern w:val="24"/>
                <w:sz w:val="30"/>
                <w:szCs w:val="30"/>
                <w:cs/>
              </w:rPr>
              <w:t xml:space="preserve">  </w:t>
            </w:r>
            <w:r w:rsidRPr="00FE6879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บุคลากรให้เป็นรูปธรรม</w:t>
            </w:r>
            <w:proofErr w:type="gramEnd"/>
          </w:p>
          <w:p w:rsidR="00840AE7" w:rsidRPr="000B31F3" w:rsidRDefault="00840AE7" w:rsidP="00392DA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E6879">
              <w:rPr>
                <w:rFonts w:ascii="TH SarabunPSK" w:eastAsia="+mn-ea" w:hAnsi="TH SarabunPSK" w:cs="TH SarabunPSK"/>
                <w:kern w:val="24"/>
                <w:sz w:val="30"/>
                <w:szCs w:val="30"/>
              </w:rPr>
              <w:t>G</w:t>
            </w:r>
            <w:r w:rsidRPr="00FE6879">
              <w:rPr>
                <w:rFonts w:ascii="TH SarabunPSK" w:eastAsia="+mn-ea" w:hAnsi="TH SarabunPSK" w:cs="TH SarabunPSK"/>
                <w:kern w:val="24"/>
                <w:sz w:val="30"/>
                <w:szCs w:val="30"/>
                <w:cs/>
              </w:rPr>
              <w:t>8 นักศึกษามีคุณภาพตามอ</w:t>
            </w:r>
            <w:proofErr w:type="spellStart"/>
            <w:r w:rsidRPr="00FE6879">
              <w:rPr>
                <w:rFonts w:ascii="TH SarabunPSK" w:eastAsia="+mn-ea" w:hAnsi="TH SarabunPSK" w:cs="TH SarabunPSK"/>
                <w:kern w:val="24"/>
                <w:sz w:val="30"/>
                <w:szCs w:val="30"/>
                <w:cs/>
              </w:rPr>
              <w:t>ัต</w:t>
            </w:r>
            <w:proofErr w:type="spellEnd"/>
            <w:r w:rsidRPr="00FE6879">
              <w:rPr>
                <w:rFonts w:ascii="TH SarabunPSK" w:eastAsia="+mn-ea" w:hAnsi="TH SarabunPSK" w:cs="TH SarabunPSK"/>
                <w:kern w:val="24"/>
                <w:sz w:val="30"/>
                <w:szCs w:val="30"/>
                <w:cs/>
              </w:rPr>
              <w:t>ลักษณ์มหาวิทยาลัยและมีทักษะในการทำงานร่วมกับชุมชนท้องถิ่น</w:t>
            </w:r>
          </w:p>
        </w:tc>
      </w:tr>
    </w:tbl>
    <w:p w:rsidR="003740EA" w:rsidRPr="002A6CC4" w:rsidRDefault="003740EA" w:rsidP="00752760">
      <w:pPr>
        <w:spacing w:before="120" w:after="120"/>
        <w:rPr>
          <w:rFonts w:ascii="TH SarabunPSK" w:hAnsi="TH SarabunPSK" w:cs="TH SarabunPSK"/>
          <w:b/>
          <w:bCs/>
        </w:rPr>
      </w:pPr>
    </w:p>
    <w:sectPr w:rsidR="003740EA" w:rsidRPr="002A6CC4" w:rsidSect="006E1245">
      <w:headerReference w:type="default" r:id="rId7"/>
      <w:footerReference w:type="default" r:id="rId8"/>
      <w:pgSz w:w="16838" w:h="11906" w:orient="landscape" w:code="9"/>
      <w:pgMar w:top="851" w:right="851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BB9" w:rsidRDefault="00287BB9">
      <w:r>
        <w:separator/>
      </w:r>
    </w:p>
  </w:endnote>
  <w:endnote w:type="continuationSeparator" w:id="0">
    <w:p w:rsidR="00287BB9" w:rsidRDefault="0028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23" w:rsidRPr="008B1775" w:rsidRDefault="003B1623" w:rsidP="00E940EC">
    <w:pPr>
      <w:pStyle w:val="a6"/>
      <w:pBdr>
        <w:top w:val="single" w:sz="4" w:space="1" w:color="auto"/>
      </w:pBdr>
      <w:tabs>
        <w:tab w:val="center" w:pos="6840"/>
        <w:tab w:val="right" w:pos="14175"/>
      </w:tabs>
      <w:ind w:right="-23"/>
      <w:rPr>
        <w:rFonts w:ascii="TH SarabunPSK" w:hAnsi="TH SarabunPSK" w:cs="TH SarabunPSK"/>
        <w:b/>
        <w:bCs/>
        <w:sz w:val="24"/>
        <w:szCs w:val="24"/>
      </w:rPr>
    </w:pPr>
  </w:p>
  <w:p w:rsidR="000B31F3" w:rsidRPr="00D0294F" w:rsidRDefault="000B31F3" w:rsidP="000B31F3">
    <w:pPr>
      <w:pStyle w:val="a6"/>
      <w:framePr w:w="11011" w:wrap="around" w:vAnchor="page" w:hAnchor="page" w:x="5046" w:y="11014"/>
      <w:jc w:val="right"/>
      <w:rPr>
        <w:rStyle w:val="a8"/>
        <w:rFonts w:ascii="TH SarabunPSK" w:hAnsi="TH SarabunPSK" w:cs="TH SarabunPSK"/>
        <w:b/>
        <w:bCs/>
        <w:sz w:val="24"/>
        <w:szCs w:val="24"/>
        <w:cs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>คณะ/สำนัก/สถาบัน</w:t>
    </w:r>
    <w:r>
      <w:rPr>
        <w:rFonts w:ascii="TH SarabunPSK" w:hAnsi="TH SarabunPSK" w:cs="TH SarabunPSK"/>
        <w:b/>
        <w:bCs/>
        <w:sz w:val="24"/>
        <w:szCs w:val="24"/>
        <w:cs/>
      </w:rPr>
      <w:t>....................................</w:t>
    </w:r>
    <w:r w:rsidRPr="00D0294F">
      <w:rPr>
        <w:rStyle w:val="a8"/>
        <w:rFonts w:ascii="TH SarabunPSK" w:hAnsi="TH SarabunPSK" w:cs="TH SarabunPSK"/>
        <w:b/>
        <w:bCs/>
        <w:sz w:val="24"/>
        <w:szCs w:val="24"/>
        <w:cs/>
      </w:rPr>
      <w:t>มหาวิทยาลัยราช</w:t>
    </w:r>
    <w:proofErr w:type="spellStart"/>
    <w:r w:rsidRPr="00D0294F">
      <w:rPr>
        <w:rStyle w:val="a8"/>
        <w:rFonts w:ascii="TH SarabunPSK" w:hAnsi="TH SarabunPSK" w:cs="TH SarabunPSK"/>
        <w:b/>
        <w:bCs/>
        <w:sz w:val="24"/>
        <w:szCs w:val="24"/>
        <w:cs/>
      </w:rPr>
      <w:t>ภัฏ</w:t>
    </w:r>
    <w:proofErr w:type="spellEnd"/>
    <w:r w:rsidRPr="00D0294F">
      <w:rPr>
        <w:rStyle w:val="a8"/>
        <w:rFonts w:ascii="TH SarabunPSK" w:hAnsi="TH SarabunPSK" w:cs="TH SarabunPSK"/>
        <w:b/>
        <w:bCs/>
        <w:sz w:val="24"/>
        <w:szCs w:val="24"/>
        <w:cs/>
      </w:rPr>
      <w:t xml:space="preserve">สกลนคร - </w:t>
    </w:r>
    <w:r w:rsidRPr="00D0294F">
      <w:rPr>
        <w:rStyle w:val="a8"/>
        <w:rFonts w:ascii="TH SarabunPSK" w:hAnsi="TH SarabunPSK" w:cs="TH SarabunPSK"/>
        <w:b/>
        <w:bCs/>
        <w:sz w:val="24"/>
        <w:szCs w:val="24"/>
        <w:cs/>
      </w:rPr>
      <w:fldChar w:fldCharType="begin"/>
    </w:r>
    <w:r w:rsidRPr="00D0294F">
      <w:rPr>
        <w:rStyle w:val="a8"/>
        <w:rFonts w:ascii="TH SarabunPSK" w:hAnsi="TH SarabunPSK" w:cs="TH SarabunPSK"/>
        <w:b/>
        <w:bCs/>
        <w:sz w:val="24"/>
        <w:szCs w:val="24"/>
      </w:rPr>
      <w:instrText xml:space="preserve">PAGE  </w:instrText>
    </w:r>
    <w:r w:rsidRPr="00D0294F">
      <w:rPr>
        <w:rStyle w:val="a8"/>
        <w:rFonts w:ascii="TH SarabunPSK" w:hAnsi="TH SarabunPSK" w:cs="TH SarabunPSK"/>
        <w:b/>
        <w:bCs/>
        <w:sz w:val="24"/>
        <w:szCs w:val="24"/>
        <w:cs/>
      </w:rPr>
      <w:fldChar w:fldCharType="separate"/>
    </w:r>
    <w:r w:rsidR="0082703D">
      <w:rPr>
        <w:rStyle w:val="a8"/>
        <w:rFonts w:ascii="TH SarabunPSK" w:hAnsi="TH SarabunPSK" w:cs="TH SarabunPSK"/>
        <w:b/>
        <w:bCs/>
        <w:noProof/>
        <w:sz w:val="24"/>
        <w:szCs w:val="24"/>
        <w:cs/>
      </w:rPr>
      <w:t>2</w:t>
    </w:r>
    <w:r w:rsidRPr="00D0294F">
      <w:rPr>
        <w:rStyle w:val="a8"/>
        <w:rFonts w:ascii="TH SarabunPSK" w:hAnsi="TH SarabunPSK" w:cs="TH SarabunPSK"/>
        <w:b/>
        <w:bCs/>
        <w:sz w:val="24"/>
        <w:szCs w:val="24"/>
        <w:cs/>
      </w:rPr>
      <w:fldChar w:fldCharType="end"/>
    </w:r>
  </w:p>
  <w:p w:rsidR="003B1623" w:rsidRPr="008B1775" w:rsidRDefault="003B1623" w:rsidP="00E940EC">
    <w:pPr>
      <w:pStyle w:val="a6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BB9" w:rsidRDefault="00287BB9">
      <w:r>
        <w:separator/>
      </w:r>
    </w:p>
  </w:footnote>
  <w:footnote w:type="continuationSeparator" w:id="0">
    <w:p w:rsidR="00287BB9" w:rsidRDefault="00287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23" w:rsidRPr="00D0294F" w:rsidRDefault="003B1623" w:rsidP="004124C1">
    <w:pPr>
      <w:pStyle w:val="a5"/>
      <w:pBdr>
        <w:bottom w:val="single" w:sz="4" w:space="1" w:color="auto"/>
      </w:pBdr>
      <w:tabs>
        <w:tab w:val="clear" w:pos="4320"/>
        <w:tab w:val="clear" w:pos="8640"/>
        <w:tab w:val="right" w:pos="-1620"/>
      </w:tabs>
      <w:spacing w:before="240" w:after="240"/>
      <w:rPr>
        <w:rFonts w:ascii="TH SarabunPSK" w:hAnsi="TH SarabunPSK" w:cs="TH SarabunPSK"/>
        <w:b/>
        <w:bCs/>
        <w:sz w:val="24"/>
        <w:szCs w:val="24"/>
        <w:cs/>
      </w:rPr>
    </w:pPr>
    <w:r w:rsidRPr="00D0294F">
      <w:rPr>
        <w:rFonts w:ascii="TH SarabunPSK" w:hAnsi="TH SarabunPSK" w:cs="TH SarabunPSK"/>
        <w:b/>
        <w:bCs/>
        <w:sz w:val="24"/>
        <w:szCs w:val="24"/>
        <w:cs/>
      </w:rPr>
      <w:t>คำรับรองการปฏิบั</w:t>
    </w:r>
    <w:r w:rsidR="002A6CC4" w:rsidRPr="00D0294F">
      <w:rPr>
        <w:rFonts w:ascii="TH SarabunPSK" w:hAnsi="TH SarabunPSK" w:cs="TH SarabunPSK"/>
        <w:b/>
        <w:bCs/>
        <w:sz w:val="24"/>
        <w:szCs w:val="24"/>
        <w:cs/>
      </w:rPr>
      <w:t>ติราชการประจำปีงบประมาณ พ.ศ. 25</w:t>
    </w:r>
    <w:r w:rsidR="002A6CC4" w:rsidRPr="00D0294F">
      <w:rPr>
        <w:rFonts w:ascii="TH SarabunPSK" w:hAnsi="TH SarabunPSK" w:cs="TH SarabunPSK" w:hint="cs"/>
        <w:b/>
        <w:bCs/>
        <w:sz w:val="24"/>
        <w:szCs w:val="24"/>
        <w:cs/>
      </w:rPr>
      <w:t>6</w:t>
    </w:r>
    <w:r w:rsidR="004B6265">
      <w:rPr>
        <w:rFonts w:ascii="TH SarabunPSK" w:hAnsi="TH SarabunPSK" w:cs="TH SarabunPSK"/>
        <w:b/>
        <w:bCs/>
        <w:sz w:val="24"/>
        <w:szCs w:val="24"/>
      </w:rPr>
      <w:t>9</w:t>
    </w:r>
    <w:r w:rsidRPr="00D0294F">
      <w:rPr>
        <w:rFonts w:ascii="TH SarabunPSK" w:hAnsi="TH SarabunPSK" w:cs="TH SarabunPSK"/>
        <w:b/>
        <w:bCs/>
        <w:sz w:val="24"/>
        <w:szCs w:val="24"/>
        <w:cs/>
      </w:rPr>
      <w:t xml:space="preserve"> </w:t>
    </w:r>
    <w:r w:rsidR="00B66DCB">
      <w:rPr>
        <w:rFonts w:ascii="TH SarabunPSK" w:hAnsi="TH SarabunPSK" w:cs="TH SarabunPSK" w:hint="cs"/>
        <w:b/>
        <w:bCs/>
        <w:sz w:val="24"/>
        <w:szCs w:val="24"/>
        <w:cs/>
      </w:rPr>
      <w:t xml:space="preserve"> คณะ/สำนัก/สถาบัน</w:t>
    </w:r>
    <w:r w:rsidR="00B66DCB">
      <w:rPr>
        <w:rFonts w:ascii="TH SarabunPSK" w:hAnsi="TH SarabunPSK" w:cs="TH SarabunPSK"/>
        <w:b/>
        <w:bCs/>
        <w:sz w:val="24"/>
        <w:szCs w:val="24"/>
        <w:cs/>
      </w:rPr>
      <w:t>....................................</w:t>
    </w:r>
    <w:r w:rsidRPr="00D0294F">
      <w:rPr>
        <w:rFonts w:ascii="TH SarabunPSK" w:hAnsi="TH SarabunPSK" w:cs="TH SarabunPSK"/>
        <w:b/>
        <w:bCs/>
        <w:sz w:val="24"/>
        <w:szCs w:val="24"/>
        <w:cs/>
      </w:rPr>
      <w:t>มหาวิทยาลัยราช</w:t>
    </w:r>
    <w:proofErr w:type="spellStart"/>
    <w:r w:rsidRPr="00D0294F">
      <w:rPr>
        <w:rFonts w:ascii="TH SarabunPSK" w:hAnsi="TH SarabunPSK" w:cs="TH SarabunPSK"/>
        <w:b/>
        <w:bCs/>
        <w:sz w:val="24"/>
        <w:szCs w:val="24"/>
        <w:cs/>
      </w:rPr>
      <w:t>ภัฏ</w:t>
    </w:r>
    <w:proofErr w:type="spellEnd"/>
    <w:r w:rsidRPr="00D0294F">
      <w:rPr>
        <w:rFonts w:ascii="TH SarabunPSK" w:hAnsi="TH SarabunPSK" w:cs="TH SarabunPSK"/>
        <w:b/>
        <w:bCs/>
        <w:sz w:val="24"/>
        <w:szCs w:val="24"/>
        <w:cs/>
      </w:rPr>
      <w:t xml:space="preserve">สกลนคร      </w:t>
    </w:r>
    <w:r w:rsidRPr="00D0294F"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                                      </w:t>
    </w:r>
    <w:r w:rsidR="00D0294F"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        </w:t>
    </w:r>
    <w:r w:rsidR="009510D5" w:rsidRPr="00D0294F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 w:rsidR="00823A80" w:rsidRPr="00D0294F">
      <w:rPr>
        <w:rFonts w:ascii="TH SarabunPSK" w:hAnsi="TH SarabunPSK" w:cs="TH SarabunPSK" w:hint="cs"/>
        <w:b/>
        <w:bCs/>
        <w:sz w:val="24"/>
        <w:szCs w:val="24"/>
        <w:cs/>
      </w:rPr>
      <w:t xml:space="preserve">  </w:t>
    </w:r>
    <w:r w:rsidRPr="00D0294F">
      <w:rPr>
        <w:rFonts w:ascii="TH SarabunPSK" w:hAnsi="TH SarabunPSK" w:cs="TH SarabunPSK"/>
        <w:b/>
        <w:bCs/>
        <w:sz w:val="24"/>
        <w:szCs w:val="24"/>
        <w:cs/>
      </w:rPr>
      <w:t xml:space="preserve">เอกสารประกอบ 1                                                                                                                                    </w:t>
    </w:r>
    <w:r w:rsidRPr="00D0294F">
      <w:rPr>
        <w:rFonts w:ascii="TH SarabunPSK" w:hAnsi="TH SarabunPSK" w:cs="TH SarabunPSK"/>
        <w:sz w:val="24"/>
        <w:szCs w:val="24"/>
        <w:cs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6CF1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28319F3"/>
    <w:multiLevelType w:val="hybridMultilevel"/>
    <w:tmpl w:val="653A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255B"/>
    <w:multiLevelType w:val="hybridMultilevel"/>
    <w:tmpl w:val="BFD6ED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85D82"/>
    <w:multiLevelType w:val="hybridMultilevel"/>
    <w:tmpl w:val="F18ABD10"/>
    <w:lvl w:ilvl="0" w:tplc="9C2022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ED55D81"/>
    <w:multiLevelType w:val="multilevel"/>
    <w:tmpl w:val="090696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202037"/>
    <w:multiLevelType w:val="hybridMultilevel"/>
    <w:tmpl w:val="4AAE8076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9"/>
        </w:tabs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9"/>
        </w:tabs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9"/>
        </w:tabs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9"/>
        </w:tabs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9"/>
        </w:tabs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9"/>
        </w:tabs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9"/>
        </w:tabs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9"/>
        </w:tabs>
        <w:ind w:left="6409" w:hanging="180"/>
      </w:pPr>
    </w:lvl>
  </w:abstractNum>
  <w:abstractNum w:abstractNumId="6" w15:restartNumberingAfterBreak="0">
    <w:nsid w:val="34C06CF2"/>
    <w:multiLevelType w:val="hybridMultilevel"/>
    <w:tmpl w:val="B9AA50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14B30"/>
    <w:multiLevelType w:val="hybridMultilevel"/>
    <w:tmpl w:val="59163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E2431"/>
    <w:multiLevelType w:val="hybridMultilevel"/>
    <w:tmpl w:val="59163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B572C"/>
    <w:multiLevelType w:val="multilevel"/>
    <w:tmpl w:val="FD1CCA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B935A8"/>
    <w:multiLevelType w:val="multilevel"/>
    <w:tmpl w:val="58C4AC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53142B"/>
    <w:multiLevelType w:val="hybridMultilevel"/>
    <w:tmpl w:val="DB304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604214"/>
    <w:multiLevelType w:val="hybridMultilevel"/>
    <w:tmpl w:val="BA749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8DE1587"/>
    <w:multiLevelType w:val="hybridMultilevel"/>
    <w:tmpl w:val="CAF263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156994"/>
    <w:multiLevelType w:val="hybridMultilevel"/>
    <w:tmpl w:val="41DE436E"/>
    <w:lvl w:ilvl="0" w:tplc="0CC4400A">
      <w:numFmt w:val="bullet"/>
      <w:lvlText w:val="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D3A6A"/>
    <w:multiLevelType w:val="hybridMultilevel"/>
    <w:tmpl w:val="54C21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24E4F"/>
    <w:multiLevelType w:val="hybridMultilevel"/>
    <w:tmpl w:val="06AEB6B0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9"/>
        </w:tabs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9"/>
        </w:tabs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9"/>
        </w:tabs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9"/>
        </w:tabs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9"/>
        </w:tabs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9"/>
        </w:tabs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9"/>
        </w:tabs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9"/>
        </w:tabs>
        <w:ind w:left="6409" w:hanging="180"/>
      </w:pPr>
    </w:lvl>
  </w:abstractNum>
  <w:abstractNum w:abstractNumId="17" w15:restartNumberingAfterBreak="0">
    <w:nsid w:val="66116E19"/>
    <w:multiLevelType w:val="hybridMultilevel"/>
    <w:tmpl w:val="1C4CE6D6"/>
    <w:lvl w:ilvl="0" w:tplc="7584C234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34255"/>
    <w:multiLevelType w:val="multilevel"/>
    <w:tmpl w:val="D00E3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FE2BD1"/>
    <w:multiLevelType w:val="hybridMultilevel"/>
    <w:tmpl w:val="59163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F5E93"/>
    <w:multiLevelType w:val="hybridMultilevel"/>
    <w:tmpl w:val="D21CF8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B80AD5"/>
    <w:multiLevelType w:val="hybridMultilevel"/>
    <w:tmpl w:val="94B467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9"/>
        </w:tabs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9"/>
        </w:tabs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9"/>
        </w:tabs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9"/>
        </w:tabs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9"/>
        </w:tabs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9"/>
        </w:tabs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9"/>
        </w:tabs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9"/>
        </w:tabs>
        <w:ind w:left="6409" w:hanging="180"/>
      </w:pPr>
    </w:lvl>
  </w:abstractNum>
  <w:abstractNum w:abstractNumId="22" w15:restartNumberingAfterBreak="0">
    <w:nsid w:val="7F8F52C4"/>
    <w:multiLevelType w:val="hybridMultilevel"/>
    <w:tmpl w:val="074C2BD4"/>
    <w:lvl w:ilvl="0" w:tplc="E2DCC25A">
      <w:start w:val="1"/>
      <w:numFmt w:val="decimal"/>
      <w:lvlText w:val="%1."/>
      <w:lvlJc w:val="left"/>
      <w:pPr>
        <w:ind w:left="1046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11"/>
  </w:num>
  <w:num w:numId="5">
    <w:abstractNumId w:val="5"/>
  </w:num>
  <w:num w:numId="6">
    <w:abstractNumId w:val="12"/>
  </w:num>
  <w:num w:numId="7">
    <w:abstractNumId w:val="13"/>
  </w:num>
  <w:num w:numId="8">
    <w:abstractNumId w:val="2"/>
  </w:num>
  <w:num w:numId="9">
    <w:abstractNumId w:val="14"/>
  </w:num>
  <w:num w:numId="10">
    <w:abstractNumId w:val="16"/>
  </w:num>
  <w:num w:numId="11">
    <w:abstractNumId w:val="21"/>
  </w:num>
  <w:num w:numId="12">
    <w:abstractNumId w:val="1"/>
  </w:num>
  <w:num w:numId="13">
    <w:abstractNumId w:val="6"/>
  </w:num>
  <w:num w:numId="14">
    <w:abstractNumId w:val="22"/>
  </w:num>
  <w:num w:numId="15">
    <w:abstractNumId w:val="19"/>
  </w:num>
  <w:num w:numId="16">
    <w:abstractNumId w:val="7"/>
  </w:num>
  <w:num w:numId="17">
    <w:abstractNumId w:val="8"/>
  </w:num>
  <w:num w:numId="18">
    <w:abstractNumId w:val="4"/>
  </w:num>
  <w:num w:numId="19">
    <w:abstractNumId w:val="18"/>
  </w:num>
  <w:num w:numId="20">
    <w:abstractNumId w:val="10"/>
  </w:num>
  <w:num w:numId="21">
    <w:abstractNumId w:val="17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3A"/>
    <w:rsid w:val="00000E02"/>
    <w:rsid w:val="00002E6D"/>
    <w:rsid w:val="000115ED"/>
    <w:rsid w:val="00011F4E"/>
    <w:rsid w:val="00016700"/>
    <w:rsid w:val="0002071B"/>
    <w:rsid w:val="00026944"/>
    <w:rsid w:val="000279B9"/>
    <w:rsid w:val="0004644D"/>
    <w:rsid w:val="00046A96"/>
    <w:rsid w:val="0004740A"/>
    <w:rsid w:val="00050A42"/>
    <w:rsid w:val="000525C6"/>
    <w:rsid w:val="00053818"/>
    <w:rsid w:val="000559FC"/>
    <w:rsid w:val="000568A6"/>
    <w:rsid w:val="0006418E"/>
    <w:rsid w:val="00075546"/>
    <w:rsid w:val="000755C1"/>
    <w:rsid w:val="00077CEB"/>
    <w:rsid w:val="000851CB"/>
    <w:rsid w:val="00093272"/>
    <w:rsid w:val="000A0009"/>
    <w:rsid w:val="000A56FF"/>
    <w:rsid w:val="000A5BF5"/>
    <w:rsid w:val="000A6F6D"/>
    <w:rsid w:val="000B28FA"/>
    <w:rsid w:val="000B31F3"/>
    <w:rsid w:val="000B3987"/>
    <w:rsid w:val="000B594F"/>
    <w:rsid w:val="000D44F9"/>
    <w:rsid w:val="000E6F90"/>
    <w:rsid w:val="000F5E63"/>
    <w:rsid w:val="000F7A3A"/>
    <w:rsid w:val="00104DFD"/>
    <w:rsid w:val="001067E3"/>
    <w:rsid w:val="00107FEB"/>
    <w:rsid w:val="00113F5A"/>
    <w:rsid w:val="00115A50"/>
    <w:rsid w:val="001166BB"/>
    <w:rsid w:val="00123782"/>
    <w:rsid w:val="001306DE"/>
    <w:rsid w:val="00132D97"/>
    <w:rsid w:val="001358BA"/>
    <w:rsid w:val="00151D9A"/>
    <w:rsid w:val="0015755D"/>
    <w:rsid w:val="001605A2"/>
    <w:rsid w:val="0016738D"/>
    <w:rsid w:val="001854E8"/>
    <w:rsid w:val="00191ABD"/>
    <w:rsid w:val="0019384C"/>
    <w:rsid w:val="001959E0"/>
    <w:rsid w:val="001A0363"/>
    <w:rsid w:val="001A406F"/>
    <w:rsid w:val="001B1774"/>
    <w:rsid w:val="001B3DA5"/>
    <w:rsid w:val="001D071E"/>
    <w:rsid w:val="001D7209"/>
    <w:rsid w:val="001E3BC9"/>
    <w:rsid w:val="001E550D"/>
    <w:rsid w:val="001E5B85"/>
    <w:rsid w:val="001F4C11"/>
    <w:rsid w:val="002012A6"/>
    <w:rsid w:val="00203537"/>
    <w:rsid w:val="00203638"/>
    <w:rsid w:val="00204EBB"/>
    <w:rsid w:val="002200BE"/>
    <w:rsid w:val="00220921"/>
    <w:rsid w:val="00221564"/>
    <w:rsid w:val="00225C18"/>
    <w:rsid w:val="00226DC4"/>
    <w:rsid w:val="002306C6"/>
    <w:rsid w:val="002379E0"/>
    <w:rsid w:val="00254EF8"/>
    <w:rsid w:val="00255911"/>
    <w:rsid w:val="00262B67"/>
    <w:rsid w:val="00263577"/>
    <w:rsid w:val="00277C80"/>
    <w:rsid w:val="00285B29"/>
    <w:rsid w:val="00286891"/>
    <w:rsid w:val="00287BB9"/>
    <w:rsid w:val="00287C3A"/>
    <w:rsid w:val="002912AC"/>
    <w:rsid w:val="002A12AA"/>
    <w:rsid w:val="002A6CC4"/>
    <w:rsid w:val="002B02B9"/>
    <w:rsid w:val="002B3AF1"/>
    <w:rsid w:val="002B454B"/>
    <w:rsid w:val="002B547E"/>
    <w:rsid w:val="002C6E00"/>
    <w:rsid w:val="002D35DA"/>
    <w:rsid w:val="002E1A68"/>
    <w:rsid w:val="002E2B69"/>
    <w:rsid w:val="002F0A80"/>
    <w:rsid w:val="002F2AC5"/>
    <w:rsid w:val="002F4357"/>
    <w:rsid w:val="002F5370"/>
    <w:rsid w:val="00312AB4"/>
    <w:rsid w:val="00327A4C"/>
    <w:rsid w:val="00333BE9"/>
    <w:rsid w:val="00341A6A"/>
    <w:rsid w:val="003460ED"/>
    <w:rsid w:val="003521D1"/>
    <w:rsid w:val="0035556A"/>
    <w:rsid w:val="003738F2"/>
    <w:rsid w:val="003740EA"/>
    <w:rsid w:val="003763DA"/>
    <w:rsid w:val="00381C94"/>
    <w:rsid w:val="00392A1A"/>
    <w:rsid w:val="00392DA1"/>
    <w:rsid w:val="00393339"/>
    <w:rsid w:val="003A75B6"/>
    <w:rsid w:val="003B1623"/>
    <w:rsid w:val="003B72DD"/>
    <w:rsid w:val="003D1EFB"/>
    <w:rsid w:val="003D3CCA"/>
    <w:rsid w:val="003E1E1E"/>
    <w:rsid w:val="003E7D06"/>
    <w:rsid w:val="003F476A"/>
    <w:rsid w:val="004124C1"/>
    <w:rsid w:val="004168D1"/>
    <w:rsid w:val="004212DC"/>
    <w:rsid w:val="00425F0A"/>
    <w:rsid w:val="00440E03"/>
    <w:rsid w:val="004578F1"/>
    <w:rsid w:val="00463611"/>
    <w:rsid w:val="00474A70"/>
    <w:rsid w:val="0048044B"/>
    <w:rsid w:val="00482864"/>
    <w:rsid w:val="00487E98"/>
    <w:rsid w:val="00492F37"/>
    <w:rsid w:val="004A07AD"/>
    <w:rsid w:val="004A0C85"/>
    <w:rsid w:val="004A2580"/>
    <w:rsid w:val="004B487D"/>
    <w:rsid w:val="004B6265"/>
    <w:rsid w:val="004C68C2"/>
    <w:rsid w:val="004D6D3F"/>
    <w:rsid w:val="004E1481"/>
    <w:rsid w:val="004E2271"/>
    <w:rsid w:val="004F17BC"/>
    <w:rsid w:val="00501F16"/>
    <w:rsid w:val="005121EC"/>
    <w:rsid w:val="0051465C"/>
    <w:rsid w:val="00514885"/>
    <w:rsid w:val="00522ED6"/>
    <w:rsid w:val="00522EDD"/>
    <w:rsid w:val="005310CD"/>
    <w:rsid w:val="00532264"/>
    <w:rsid w:val="0054386A"/>
    <w:rsid w:val="005450D4"/>
    <w:rsid w:val="0055337B"/>
    <w:rsid w:val="0056470E"/>
    <w:rsid w:val="00570C0B"/>
    <w:rsid w:val="00574DB9"/>
    <w:rsid w:val="00574F95"/>
    <w:rsid w:val="00577820"/>
    <w:rsid w:val="00580D46"/>
    <w:rsid w:val="00583B9B"/>
    <w:rsid w:val="00586964"/>
    <w:rsid w:val="0059195C"/>
    <w:rsid w:val="005A1BBF"/>
    <w:rsid w:val="005A1CD1"/>
    <w:rsid w:val="005A4280"/>
    <w:rsid w:val="005A6404"/>
    <w:rsid w:val="005A64FF"/>
    <w:rsid w:val="005A7E0A"/>
    <w:rsid w:val="005B0394"/>
    <w:rsid w:val="005B31F8"/>
    <w:rsid w:val="005B4F52"/>
    <w:rsid w:val="005B4FD6"/>
    <w:rsid w:val="005C72F2"/>
    <w:rsid w:val="005D163D"/>
    <w:rsid w:val="005E2407"/>
    <w:rsid w:val="005E41BB"/>
    <w:rsid w:val="005E5257"/>
    <w:rsid w:val="005F0050"/>
    <w:rsid w:val="005F100C"/>
    <w:rsid w:val="005F2195"/>
    <w:rsid w:val="006026A9"/>
    <w:rsid w:val="00603428"/>
    <w:rsid w:val="00607C7F"/>
    <w:rsid w:val="00617D1F"/>
    <w:rsid w:val="00621ADF"/>
    <w:rsid w:val="006310DF"/>
    <w:rsid w:val="0063126F"/>
    <w:rsid w:val="00631540"/>
    <w:rsid w:val="00635770"/>
    <w:rsid w:val="00642DCB"/>
    <w:rsid w:val="00643941"/>
    <w:rsid w:val="00646F79"/>
    <w:rsid w:val="006538FA"/>
    <w:rsid w:val="006557F9"/>
    <w:rsid w:val="0065750B"/>
    <w:rsid w:val="006655B9"/>
    <w:rsid w:val="006673CE"/>
    <w:rsid w:val="00692A00"/>
    <w:rsid w:val="006946AC"/>
    <w:rsid w:val="006B072A"/>
    <w:rsid w:val="006B2FDD"/>
    <w:rsid w:val="006B3B22"/>
    <w:rsid w:val="006B4122"/>
    <w:rsid w:val="006B4ADD"/>
    <w:rsid w:val="006B765A"/>
    <w:rsid w:val="006B799C"/>
    <w:rsid w:val="006D1498"/>
    <w:rsid w:val="006D233C"/>
    <w:rsid w:val="006D46B9"/>
    <w:rsid w:val="006E1245"/>
    <w:rsid w:val="006E624B"/>
    <w:rsid w:val="00704116"/>
    <w:rsid w:val="00714888"/>
    <w:rsid w:val="0071577B"/>
    <w:rsid w:val="007160ED"/>
    <w:rsid w:val="007209C9"/>
    <w:rsid w:val="0072479B"/>
    <w:rsid w:val="007255C9"/>
    <w:rsid w:val="00726BB9"/>
    <w:rsid w:val="007368BD"/>
    <w:rsid w:val="007505AD"/>
    <w:rsid w:val="00751616"/>
    <w:rsid w:val="00752760"/>
    <w:rsid w:val="00753159"/>
    <w:rsid w:val="007576B6"/>
    <w:rsid w:val="007639E9"/>
    <w:rsid w:val="00766CB1"/>
    <w:rsid w:val="00772EB1"/>
    <w:rsid w:val="007817F9"/>
    <w:rsid w:val="00783A6F"/>
    <w:rsid w:val="0079290D"/>
    <w:rsid w:val="007A6B8F"/>
    <w:rsid w:val="007B75E6"/>
    <w:rsid w:val="007B7FDD"/>
    <w:rsid w:val="007C2F71"/>
    <w:rsid w:val="007C3D7E"/>
    <w:rsid w:val="007C5A68"/>
    <w:rsid w:val="007E0657"/>
    <w:rsid w:val="007E261C"/>
    <w:rsid w:val="007E74A1"/>
    <w:rsid w:val="007E75B9"/>
    <w:rsid w:val="007F1317"/>
    <w:rsid w:val="00804054"/>
    <w:rsid w:val="008064D8"/>
    <w:rsid w:val="00806BF3"/>
    <w:rsid w:val="00820957"/>
    <w:rsid w:val="00823A80"/>
    <w:rsid w:val="00826113"/>
    <w:rsid w:val="0082703D"/>
    <w:rsid w:val="00832BF9"/>
    <w:rsid w:val="00833DEC"/>
    <w:rsid w:val="00834CF2"/>
    <w:rsid w:val="00840AE7"/>
    <w:rsid w:val="008611E8"/>
    <w:rsid w:val="00862B6F"/>
    <w:rsid w:val="00864A38"/>
    <w:rsid w:val="00870497"/>
    <w:rsid w:val="00891F8E"/>
    <w:rsid w:val="008A1FB2"/>
    <w:rsid w:val="008A5B53"/>
    <w:rsid w:val="008B1775"/>
    <w:rsid w:val="008B4824"/>
    <w:rsid w:val="008D6441"/>
    <w:rsid w:val="008D6DE0"/>
    <w:rsid w:val="008D71D1"/>
    <w:rsid w:val="008E0521"/>
    <w:rsid w:val="008E3785"/>
    <w:rsid w:val="008E47A4"/>
    <w:rsid w:val="008F2129"/>
    <w:rsid w:val="008F7BD9"/>
    <w:rsid w:val="0090727C"/>
    <w:rsid w:val="009101C4"/>
    <w:rsid w:val="00913454"/>
    <w:rsid w:val="00920806"/>
    <w:rsid w:val="00930DFC"/>
    <w:rsid w:val="00930E37"/>
    <w:rsid w:val="009364D5"/>
    <w:rsid w:val="00937B69"/>
    <w:rsid w:val="009428E7"/>
    <w:rsid w:val="00942CD5"/>
    <w:rsid w:val="00943A2F"/>
    <w:rsid w:val="0094671B"/>
    <w:rsid w:val="009510D5"/>
    <w:rsid w:val="00955944"/>
    <w:rsid w:val="00955C58"/>
    <w:rsid w:val="00961899"/>
    <w:rsid w:val="00962E3E"/>
    <w:rsid w:val="00980DD2"/>
    <w:rsid w:val="00987607"/>
    <w:rsid w:val="00990F16"/>
    <w:rsid w:val="009912D0"/>
    <w:rsid w:val="009931D6"/>
    <w:rsid w:val="009A0DA3"/>
    <w:rsid w:val="009A165F"/>
    <w:rsid w:val="009C055C"/>
    <w:rsid w:val="009C106C"/>
    <w:rsid w:val="009C2570"/>
    <w:rsid w:val="009C72C7"/>
    <w:rsid w:val="009D218B"/>
    <w:rsid w:val="009D2FF6"/>
    <w:rsid w:val="009E1FC8"/>
    <w:rsid w:val="009F6798"/>
    <w:rsid w:val="00A22D1B"/>
    <w:rsid w:val="00A2320F"/>
    <w:rsid w:val="00A25B6D"/>
    <w:rsid w:val="00A30037"/>
    <w:rsid w:val="00A32E61"/>
    <w:rsid w:val="00A338F0"/>
    <w:rsid w:val="00A34DBB"/>
    <w:rsid w:val="00A51E82"/>
    <w:rsid w:val="00A55BEE"/>
    <w:rsid w:val="00A57AA8"/>
    <w:rsid w:val="00A62D08"/>
    <w:rsid w:val="00A62F8B"/>
    <w:rsid w:val="00A74D17"/>
    <w:rsid w:val="00A75262"/>
    <w:rsid w:val="00A864D8"/>
    <w:rsid w:val="00A927F9"/>
    <w:rsid w:val="00A948D5"/>
    <w:rsid w:val="00AA1014"/>
    <w:rsid w:val="00AA1BB2"/>
    <w:rsid w:val="00AA4423"/>
    <w:rsid w:val="00AA45BA"/>
    <w:rsid w:val="00AA5122"/>
    <w:rsid w:val="00AB36D2"/>
    <w:rsid w:val="00AC0B87"/>
    <w:rsid w:val="00AD032E"/>
    <w:rsid w:val="00AD1699"/>
    <w:rsid w:val="00AD21B3"/>
    <w:rsid w:val="00AE0A77"/>
    <w:rsid w:val="00AE0DE5"/>
    <w:rsid w:val="00AF0133"/>
    <w:rsid w:val="00AF14B1"/>
    <w:rsid w:val="00AF29DA"/>
    <w:rsid w:val="00B02C8D"/>
    <w:rsid w:val="00B26C86"/>
    <w:rsid w:val="00B33106"/>
    <w:rsid w:val="00B369FD"/>
    <w:rsid w:val="00B40947"/>
    <w:rsid w:val="00B41BA0"/>
    <w:rsid w:val="00B45906"/>
    <w:rsid w:val="00B464FA"/>
    <w:rsid w:val="00B51DB0"/>
    <w:rsid w:val="00B649A7"/>
    <w:rsid w:val="00B66DCB"/>
    <w:rsid w:val="00B67BCD"/>
    <w:rsid w:val="00B73B3E"/>
    <w:rsid w:val="00B75502"/>
    <w:rsid w:val="00B83F62"/>
    <w:rsid w:val="00B8704F"/>
    <w:rsid w:val="00BA24F4"/>
    <w:rsid w:val="00BA31FC"/>
    <w:rsid w:val="00BC0F5C"/>
    <w:rsid w:val="00BC6B70"/>
    <w:rsid w:val="00BD13FF"/>
    <w:rsid w:val="00BD462F"/>
    <w:rsid w:val="00BD5D42"/>
    <w:rsid w:val="00C04ED2"/>
    <w:rsid w:val="00C05DF6"/>
    <w:rsid w:val="00C11146"/>
    <w:rsid w:val="00C170A3"/>
    <w:rsid w:val="00C352B7"/>
    <w:rsid w:val="00C35F02"/>
    <w:rsid w:val="00C40D37"/>
    <w:rsid w:val="00C42BE9"/>
    <w:rsid w:val="00C439BC"/>
    <w:rsid w:val="00C46442"/>
    <w:rsid w:val="00C468C8"/>
    <w:rsid w:val="00C55C7D"/>
    <w:rsid w:val="00C707F5"/>
    <w:rsid w:val="00C74631"/>
    <w:rsid w:val="00C908EE"/>
    <w:rsid w:val="00CA0D5C"/>
    <w:rsid w:val="00CA1034"/>
    <w:rsid w:val="00CA240B"/>
    <w:rsid w:val="00CB36B1"/>
    <w:rsid w:val="00CC4AD7"/>
    <w:rsid w:val="00CD0201"/>
    <w:rsid w:val="00CE5D1C"/>
    <w:rsid w:val="00CE7B79"/>
    <w:rsid w:val="00D0294F"/>
    <w:rsid w:val="00D0358F"/>
    <w:rsid w:val="00D03A1D"/>
    <w:rsid w:val="00D05CAF"/>
    <w:rsid w:val="00D07E6C"/>
    <w:rsid w:val="00D12418"/>
    <w:rsid w:val="00D16002"/>
    <w:rsid w:val="00D17428"/>
    <w:rsid w:val="00D2049B"/>
    <w:rsid w:val="00D2425F"/>
    <w:rsid w:val="00D4701F"/>
    <w:rsid w:val="00D83ECD"/>
    <w:rsid w:val="00D843D5"/>
    <w:rsid w:val="00D91F74"/>
    <w:rsid w:val="00D94D16"/>
    <w:rsid w:val="00D960B8"/>
    <w:rsid w:val="00DA22AD"/>
    <w:rsid w:val="00DB76F6"/>
    <w:rsid w:val="00DC6113"/>
    <w:rsid w:val="00DC7CD8"/>
    <w:rsid w:val="00DD1D90"/>
    <w:rsid w:val="00DD3F9D"/>
    <w:rsid w:val="00DE000F"/>
    <w:rsid w:val="00DF311D"/>
    <w:rsid w:val="00E10344"/>
    <w:rsid w:val="00E11787"/>
    <w:rsid w:val="00E126B4"/>
    <w:rsid w:val="00E173B5"/>
    <w:rsid w:val="00E22E7D"/>
    <w:rsid w:val="00E24034"/>
    <w:rsid w:val="00E3125F"/>
    <w:rsid w:val="00E35827"/>
    <w:rsid w:val="00E3622B"/>
    <w:rsid w:val="00E410DB"/>
    <w:rsid w:val="00E43F4D"/>
    <w:rsid w:val="00E53CF0"/>
    <w:rsid w:val="00E56AED"/>
    <w:rsid w:val="00E60BCB"/>
    <w:rsid w:val="00E61D6C"/>
    <w:rsid w:val="00E74075"/>
    <w:rsid w:val="00E80C80"/>
    <w:rsid w:val="00E905A9"/>
    <w:rsid w:val="00E909C5"/>
    <w:rsid w:val="00E940EC"/>
    <w:rsid w:val="00E95E2F"/>
    <w:rsid w:val="00E971A2"/>
    <w:rsid w:val="00EA2E90"/>
    <w:rsid w:val="00EA32D5"/>
    <w:rsid w:val="00EA3A2E"/>
    <w:rsid w:val="00EA4833"/>
    <w:rsid w:val="00EA5DA7"/>
    <w:rsid w:val="00EB763F"/>
    <w:rsid w:val="00EC7FAE"/>
    <w:rsid w:val="00EE0284"/>
    <w:rsid w:val="00EE0F18"/>
    <w:rsid w:val="00EE1A60"/>
    <w:rsid w:val="00EE68D9"/>
    <w:rsid w:val="00EF2062"/>
    <w:rsid w:val="00EF3A14"/>
    <w:rsid w:val="00EF4DFD"/>
    <w:rsid w:val="00EF69F4"/>
    <w:rsid w:val="00F05627"/>
    <w:rsid w:val="00F05EE1"/>
    <w:rsid w:val="00F07695"/>
    <w:rsid w:val="00F21A7F"/>
    <w:rsid w:val="00F30B23"/>
    <w:rsid w:val="00F3326B"/>
    <w:rsid w:val="00F41832"/>
    <w:rsid w:val="00F42B76"/>
    <w:rsid w:val="00F450F2"/>
    <w:rsid w:val="00F60D73"/>
    <w:rsid w:val="00F61015"/>
    <w:rsid w:val="00F675C0"/>
    <w:rsid w:val="00F73AC8"/>
    <w:rsid w:val="00F75102"/>
    <w:rsid w:val="00F75EF7"/>
    <w:rsid w:val="00F76AAF"/>
    <w:rsid w:val="00F901EA"/>
    <w:rsid w:val="00F95AF0"/>
    <w:rsid w:val="00FA3536"/>
    <w:rsid w:val="00FA43AB"/>
    <w:rsid w:val="00FA5BD2"/>
    <w:rsid w:val="00FC26AA"/>
    <w:rsid w:val="00FC66EB"/>
    <w:rsid w:val="00FC6EC2"/>
    <w:rsid w:val="00FD0DD2"/>
    <w:rsid w:val="00FE4445"/>
    <w:rsid w:val="00FE4A9F"/>
    <w:rsid w:val="00FE5553"/>
    <w:rsid w:val="00FF431D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C58F4582-C0A6-49C8-913C-CED5796F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/>
      <w:b/>
      <w:bCs/>
      <w:kern w:val="32"/>
    </w:rPr>
  </w:style>
  <w:style w:type="paragraph" w:styleId="3">
    <w:name w:val="heading 3"/>
    <w:basedOn w:val="a0"/>
    <w:next w:val="a0"/>
    <w:qFormat/>
    <w:pPr>
      <w:keepNext/>
      <w:shd w:val="pct10" w:color="auto" w:fill="auto"/>
      <w:outlineLvl w:val="2"/>
    </w:pPr>
    <w:rPr>
      <w:rFonts w:ascii="Angsana New" w:hAnsi="Angsana New" w:cs="Angsana New"/>
      <w:b/>
      <w:bCs/>
      <w:sz w:val="36"/>
      <w:szCs w:val="36"/>
    </w:rPr>
  </w:style>
  <w:style w:type="paragraph" w:styleId="4">
    <w:name w:val="heading 4"/>
    <w:basedOn w:val="a0"/>
    <w:next w:val="a0"/>
    <w:qFormat/>
    <w:rsid w:val="00862B6F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paragraph" w:styleId="5">
    <w:name w:val="heading 5"/>
    <w:basedOn w:val="a0"/>
    <w:next w:val="a0"/>
    <w:qFormat/>
    <w:rsid w:val="0026357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0"/>
    <w:next w:val="a0"/>
    <w:qFormat/>
    <w:rsid w:val="006B072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แบบอักษรของย่อหน้าเริ่มต้น"/>
    <w:semiHidden/>
  </w:style>
  <w:style w:type="paragraph" w:customStyle="1" w:styleId="top">
    <w:name w:val="top"/>
    <w:basedOn w:val="a0"/>
    <w:pPr>
      <w:tabs>
        <w:tab w:val="right" w:leader="dot" w:pos="8789"/>
      </w:tabs>
    </w:pPr>
  </w:style>
  <w:style w:type="paragraph" w:styleId="a5">
    <w:name w:val="header"/>
    <w:basedOn w:val="a0"/>
    <w:pPr>
      <w:tabs>
        <w:tab w:val="center" w:pos="4320"/>
        <w:tab w:val="right" w:pos="8640"/>
      </w:tabs>
    </w:pPr>
  </w:style>
  <w:style w:type="paragraph" w:styleId="a6">
    <w:name w:val="footer"/>
    <w:basedOn w:val="a0"/>
    <w:link w:val="a7"/>
    <w:uiPriority w:val="99"/>
    <w:pPr>
      <w:tabs>
        <w:tab w:val="center" w:pos="4320"/>
        <w:tab w:val="right" w:pos="8640"/>
      </w:tabs>
    </w:pPr>
  </w:style>
  <w:style w:type="character" w:styleId="a8">
    <w:name w:val="page number"/>
    <w:rPr>
      <w:rFonts w:cs="Times New Roman"/>
    </w:rPr>
  </w:style>
  <w:style w:type="paragraph" w:styleId="a9">
    <w:name w:val="Body Text Indent"/>
    <w:basedOn w:val="a0"/>
    <w:rsid w:val="00263577"/>
    <w:pPr>
      <w:ind w:firstLine="1440"/>
      <w:jc w:val="both"/>
    </w:pPr>
  </w:style>
  <w:style w:type="paragraph" w:styleId="aa">
    <w:name w:val="Body Text"/>
    <w:basedOn w:val="a0"/>
    <w:rsid w:val="00862B6F"/>
    <w:pPr>
      <w:spacing w:after="120"/>
    </w:pPr>
    <w:rPr>
      <w:szCs w:val="37"/>
    </w:rPr>
  </w:style>
  <w:style w:type="paragraph" w:styleId="ab">
    <w:name w:val="Balloon Text"/>
    <w:basedOn w:val="a0"/>
    <w:semiHidden/>
    <w:rsid w:val="00862B6F"/>
    <w:rPr>
      <w:rFonts w:ascii="Tahoma" w:eastAsia="Cordia New" w:hAnsi="Tahoma" w:cs="Tahoma"/>
      <w:sz w:val="16"/>
      <w:szCs w:val="16"/>
    </w:rPr>
  </w:style>
  <w:style w:type="paragraph" w:styleId="a">
    <w:name w:val="List Bullet"/>
    <w:basedOn w:val="a0"/>
    <w:autoRedefine/>
    <w:rsid w:val="00425F0A"/>
    <w:pPr>
      <w:numPr>
        <w:numId w:val="1"/>
      </w:numPr>
    </w:pPr>
    <w:rPr>
      <w:lang w:val="en-GB"/>
    </w:rPr>
  </w:style>
  <w:style w:type="table" w:styleId="ac">
    <w:name w:val="Table Grid"/>
    <w:basedOn w:val="a2"/>
    <w:rsid w:val="001E5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aliases w:val="00 List Bull,ÂèÍÂ3,List Paragraph1,ย่อหน้ารายการ"/>
    <w:basedOn w:val="a0"/>
    <w:uiPriority w:val="34"/>
    <w:qFormat/>
    <w:rsid w:val="008E378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e">
    <w:name w:val="No Spacing"/>
    <w:link w:val="af"/>
    <w:uiPriority w:val="1"/>
    <w:qFormat/>
    <w:rsid w:val="008E3785"/>
    <w:rPr>
      <w:rFonts w:ascii="Calibri" w:eastAsia="Calibri" w:hAnsi="Calibri"/>
      <w:sz w:val="22"/>
      <w:szCs w:val="28"/>
    </w:rPr>
  </w:style>
  <w:style w:type="character" w:customStyle="1" w:styleId="af">
    <w:name w:val="ไม่มีการเว้นระยะห่าง อักขระ"/>
    <w:link w:val="ae"/>
    <w:uiPriority w:val="1"/>
    <w:rsid w:val="008E3785"/>
    <w:rPr>
      <w:rFonts w:ascii="Calibri" w:eastAsia="Calibri" w:hAnsi="Calibri"/>
      <w:sz w:val="22"/>
      <w:szCs w:val="28"/>
      <w:lang w:bidi="th-TH"/>
    </w:rPr>
  </w:style>
  <w:style w:type="character" w:customStyle="1" w:styleId="a7">
    <w:name w:val="ท้ายกระดาษ อักขระ"/>
    <w:link w:val="a6"/>
    <w:uiPriority w:val="99"/>
    <w:rsid w:val="004B6265"/>
    <w:rPr>
      <w:rFonts w:ascii="EucrosiaUPC" w:hAnsi="EucrosiaUPC" w:cs="EucrosiaUPC"/>
      <w:sz w:val="32"/>
      <w:szCs w:val="32"/>
    </w:rPr>
  </w:style>
  <w:style w:type="paragraph" w:styleId="af0">
    <w:name w:val="Normal (Web)"/>
    <w:basedOn w:val="a0"/>
    <w:uiPriority w:val="99"/>
    <w:unhideWhenUsed/>
    <w:rsid w:val="00840AE7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780</Words>
  <Characters>3994</Characters>
  <Application>Microsoft Office Word</Application>
  <DocSecurity>0</DocSecurity>
  <Lines>128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ยุทธศาสตร์ของสำนักงานเศรษฐกิจอุตสาหกรรม</vt:lpstr>
    </vt:vector>
  </TitlesOfParts>
  <Company>TRIS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ยุทธศาสตร์ของสำนักงานเศรษฐกิจอุตสาหกรรม</dc:title>
  <dc:subject/>
  <dc:creator>santana</dc:creator>
  <cp:keywords/>
  <dc:description/>
  <cp:lastModifiedBy>Chanokyada</cp:lastModifiedBy>
  <cp:revision>7</cp:revision>
  <cp:lastPrinted>2024-08-30T07:18:00Z</cp:lastPrinted>
  <dcterms:created xsi:type="dcterms:W3CDTF">2025-09-10T21:41:00Z</dcterms:created>
  <dcterms:modified xsi:type="dcterms:W3CDTF">2025-09-22T09:59:00Z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82380e25-ffd9-498b-b1b7-373fbca392ec</vt:lpwstr>
  </property>
</Properties>
</file>