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CD" w:rsidRPr="00861663" w:rsidRDefault="00CF4A19" w:rsidP="00861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  <w:r w:rsidRPr="00861663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โครงร่างองค์กร (</w:t>
      </w:r>
      <w:r w:rsidRPr="00861663"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  <w:t>Organizational Profile</w:t>
      </w:r>
      <w:r w:rsidRPr="00861663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)</w:t>
      </w:r>
      <w:r w:rsidRPr="00861663"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  <w:br/>
      </w:r>
      <w:r w:rsidRPr="00861663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สำนักงานอธิการบดี มหาวิทยาลัยราช</w:t>
      </w:r>
      <w:proofErr w:type="spellStart"/>
      <w:r w:rsidRPr="00861663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ภัฏ</w:t>
      </w:r>
      <w:proofErr w:type="spellEnd"/>
      <w:r w:rsidRPr="00861663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สกลนคร</w:t>
      </w:r>
    </w:p>
    <w:p w:rsidR="006D17CD" w:rsidRPr="00BC15F5" w:rsidRDefault="00CF4A1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Sarabun" w:eastAsia="Sarabun" w:hAnsi="Sarabun" w:cs="Sarabun"/>
          <w:color w:val="000000"/>
          <w:sz w:val="28"/>
        </w:rPr>
      </w:pPr>
      <w:r w:rsidRPr="00BC15F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26035</wp:posOffset>
                </wp:positionV>
                <wp:extent cx="5458460" cy="438150"/>
                <wp:effectExtent l="19050" t="19050" r="46990" b="381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6EF8" w:rsidRPr="00861663" w:rsidRDefault="00806EF8">
                            <w:pPr>
                              <w:spacing w:line="258" w:lineRule="auto"/>
                              <w:ind w:left="2" w:hanging="4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663">
                              <w:rPr>
                                <w:rFonts w:ascii="TH SarabunPSK" w:eastAsia="TH Sarabun PSK" w:hAnsi="TH SarabunPSK" w:cs="TH SarabunPSK"/>
                                <w:b/>
                                <w:color w:val="000000"/>
                                <w:sz w:val="36"/>
                              </w:rPr>
                              <w:t>P</w:t>
                            </w:r>
                            <w:r w:rsidRPr="00861663">
                              <w:rPr>
                                <w:rFonts w:ascii="TH SarabunPSK" w:eastAsia="TH Sarabun 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861663">
                              <w:rPr>
                                <w:rFonts w:ascii="TH SarabunPSK" w:eastAsia="TH Sarabun PSK" w:hAnsi="TH SarabunPSK" w:cs="TH SarabunPSK"/>
                                <w:b/>
                                <w:color w:val="000000"/>
                                <w:sz w:val="36"/>
                              </w:rPr>
                              <w:t xml:space="preserve">1 </w:t>
                            </w:r>
                            <w:proofErr w:type="gramStart"/>
                            <w:r w:rsidRPr="00861663">
                              <w:rPr>
                                <w:rFonts w:ascii="TH SarabunPSK" w:eastAsia="TH Sarabun 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ลักษณะองค์กร :</w:t>
                            </w:r>
                            <w:proofErr w:type="gramEnd"/>
                            <w:r w:rsidRPr="00861663">
                              <w:rPr>
                                <w:rFonts w:ascii="TH SarabunPSK" w:eastAsia="TH Sarabun 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คุณลักษณะที่สำคัญขององค์กร</w:t>
                            </w:r>
                          </w:p>
                          <w:p w:rsidR="00806EF8" w:rsidRPr="00861663" w:rsidRDefault="00806EF8">
                            <w:pPr>
                              <w:spacing w:line="258" w:lineRule="auto"/>
                              <w:ind w:left="0" w:hanging="2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-15.5pt;margin-top:2.05pt;width:429.8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" strokecolor="#70ad47" strokeweight="5pt">
                <v:stroke startarrowwidth="narrow" startarrowlength="short" endarrowwidth="narrow" endarrowlength="short" linestyle="thickThin"/>
                <v:textbox inset="2.53958mm,1.2694mm,2.53958mm,1.2694mm">
                  <w:txbxContent>
                    <w:p w:rsidR="00806EF8" w:rsidRPr="00861663" w:rsidRDefault="00806EF8">
                      <w:pPr>
                        <w:spacing w:line="258" w:lineRule="auto"/>
                        <w:ind w:left="2" w:hanging="4"/>
                        <w:rPr>
                          <w:rFonts w:ascii="TH SarabunPSK" w:hAnsi="TH SarabunPSK" w:cs="TH SarabunPSK"/>
                        </w:rPr>
                      </w:pPr>
                      <w:r w:rsidRPr="00861663">
                        <w:rPr>
                          <w:rFonts w:ascii="TH SarabunPSK" w:eastAsia="TH Sarabun PSK" w:hAnsi="TH SarabunPSK" w:cs="TH SarabunPSK"/>
                          <w:b/>
                          <w:color w:val="000000"/>
                          <w:sz w:val="36"/>
                        </w:rPr>
                        <w:t>P</w:t>
                      </w:r>
                      <w:r w:rsidRPr="00861663">
                        <w:rPr>
                          <w:rFonts w:ascii="TH SarabunPSK" w:eastAsia="TH Sarabun 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.</w:t>
                      </w:r>
                      <w:r w:rsidRPr="00861663">
                        <w:rPr>
                          <w:rFonts w:ascii="TH SarabunPSK" w:eastAsia="TH Sarabun PSK" w:hAnsi="TH SarabunPSK" w:cs="TH SarabunPSK"/>
                          <w:b/>
                          <w:color w:val="000000"/>
                          <w:sz w:val="36"/>
                        </w:rPr>
                        <w:t xml:space="preserve">1 </w:t>
                      </w:r>
                      <w:proofErr w:type="gramStart"/>
                      <w:r w:rsidRPr="00861663">
                        <w:rPr>
                          <w:rFonts w:ascii="TH SarabunPSK" w:eastAsia="TH Sarabun 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ลักษณะองค์กร :</w:t>
                      </w:r>
                      <w:proofErr w:type="gramEnd"/>
                      <w:r w:rsidRPr="00861663">
                        <w:rPr>
                          <w:rFonts w:ascii="TH SarabunPSK" w:eastAsia="TH Sarabun 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คุณลักษณะที่สำคัญขององค์กร</w:t>
                      </w:r>
                    </w:p>
                    <w:p w:rsidR="00806EF8" w:rsidRPr="00861663" w:rsidRDefault="00806EF8">
                      <w:pPr>
                        <w:spacing w:line="258" w:lineRule="auto"/>
                        <w:ind w:left="0" w:hanging="2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17CD" w:rsidRPr="00BC15F5" w:rsidRDefault="006D17C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Sarabun" w:eastAsia="Sarabun" w:hAnsi="Sarabun" w:cs="Sarabun"/>
          <w:color w:val="000000"/>
          <w:sz w:val="28"/>
        </w:rPr>
      </w:pPr>
    </w:p>
    <w:p w:rsidR="006D17CD" w:rsidRPr="00BC15F5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BC15F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ก. สภาพแวดล้อมขององค์กร (</w:t>
      </w:r>
      <w:r w:rsidRPr="00BC15F5">
        <w:rPr>
          <w:rFonts w:ascii="TH SarabunPSK" w:eastAsia="Sarabun" w:hAnsi="TH SarabunPSK" w:cs="TH SarabunPSK"/>
          <w:b/>
          <w:bCs/>
          <w:color w:val="000000"/>
          <w:sz w:val="28"/>
        </w:rPr>
        <w:t>Organizational Profile</w:t>
      </w:r>
      <w:r w:rsidRPr="00BC15F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) </w:t>
      </w:r>
    </w:p>
    <w:p w:rsidR="006D17CD" w:rsidRPr="00BC15F5" w:rsidRDefault="00CF4A19" w:rsidP="00B1259B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BC15F5">
        <w:rPr>
          <w:rFonts w:ascii="TH SarabunPSK" w:eastAsia="Sarabun" w:hAnsi="TH SarabunPSK" w:cs="TH SarabunPSK"/>
          <w:color w:val="000000"/>
          <w:sz w:val="28"/>
        </w:rPr>
        <w:tab/>
      </w:r>
      <w:r w:rsidR="00861663" w:rsidRPr="00BC15F5"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เมื่อปี พ.ศ.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2507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สำนักงานอธิการบดี เป็นหน่วยงานที่จัดตั้งขึ้นมาพร้อมกับการก่อตั้งสถาบันเดิมมีชื่อเรียกว่า “ฝ่ายธุรการ” เป็นหน่วยงานในสังกัดโรงเรียนฝึกหัดครูสกลนคร กรมการฝึกหัดครู กระทรวงศึกษาธิการ และในปี พ.ศ.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2513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ยกฐานะจากโรงเรียนฝึกหัดครูสกลนคร เป็นวิทยาลัยครูสกลนคร มีผลทำให้ ฝ่ายธุรการ เปลี่ยนชื่อเป็น “สำนักงานอธิการ” ปี  พ.ศ.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2518 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พระบาทสมเด็จพระเจ้าอยู่หัวภูมิพลอดุลยเดช ทรงพระกรุณาโปรดเกล้าฯ    ลงพระปรมาภิไธย  เมื่อวันที่ </w:t>
      </w:r>
      <w:r w:rsidR="00B1259B" w:rsidRPr="00BC15F5">
        <w:rPr>
          <w:rFonts w:ascii="TH SarabunPSK" w:eastAsia="Sarabun" w:hAnsi="TH SarabunPSK" w:cs="TH SarabunPSK"/>
          <w:color w:val="000000"/>
          <w:sz w:val="28"/>
        </w:rPr>
        <w:t>19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มกราคม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2538 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>โดยประกาศในราชกิจจา</w:t>
      </w:r>
      <w:proofErr w:type="spellStart"/>
      <w:r w:rsidRPr="00BC15F5">
        <w:rPr>
          <w:rFonts w:ascii="TH SarabunPSK" w:eastAsia="Sarabun" w:hAnsi="TH SarabunPSK" w:cs="TH SarabunPSK"/>
          <w:color w:val="000000"/>
          <w:sz w:val="28"/>
          <w:cs/>
        </w:rPr>
        <w:t>นุเ</w:t>
      </w:r>
      <w:proofErr w:type="spellEnd"/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บกษา เล่มที่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112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ตอนที่ </w:t>
      </w:r>
      <w:r w:rsidRPr="00BC15F5">
        <w:rPr>
          <w:rFonts w:ascii="TH SarabunPSK" w:eastAsia="Sarabun" w:hAnsi="TH SarabunPSK" w:cs="TH SarabunPSK"/>
          <w:color w:val="000000"/>
          <w:sz w:val="28"/>
        </w:rPr>
        <w:t>4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ก ลงวันที่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24 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มกราคม 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2538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>มีผลทำให้สำนักงานอธิการ  ยกฐานะขึ้นเป็นหน่วยงานเทียบเท่าหน่วยงานเทียบเท่ากอง  และเปลี่ยนชื่อเป็น “สำนักงานอธิการบดี” สังกัดสถาบันราช</w:t>
      </w:r>
      <w:proofErr w:type="spellStart"/>
      <w:r w:rsidRPr="00BC15F5">
        <w:rPr>
          <w:rFonts w:ascii="TH SarabunPSK" w:eastAsia="Sarabun" w:hAnsi="TH SarabunPSK" w:cs="TH SarabunPSK"/>
          <w:color w:val="000000"/>
          <w:sz w:val="28"/>
          <w:cs/>
        </w:rPr>
        <w:t>ภัฏ</w:t>
      </w:r>
      <w:proofErr w:type="spellEnd"/>
      <w:r w:rsidRPr="00BC15F5">
        <w:rPr>
          <w:rFonts w:ascii="TH SarabunPSK" w:eastAsia="Sarabun" w:hAnsi="TH SarabunPSK" w:cs="TH SarabunPSK"/>
          <w:color w:val="000000"/>
          <w:sz w:val="28"/>
          <w:cs/>
        </w:rPr>
        <w:t>ส</w:t>
      </w:r>
      <w:r w:rsidR="00B1259B" w:rsidRPr="00BC15F5">
        <w:rPr>
          <w:rFonts w:ascii="TH SarabunPSK" w:eastAsia="Sarabun" w:hAnsi="TH SarabunPSK" w:cs="TH SarabunPSK"/>
          <w:color w:val="000000"/>
          <w:sz w:val="28"/>
          <w:cs/>
        </w:rPr>
        <w:t>กลนคร  สำนักงานสภาสถาบันราช</w:t>
      </w:r>
      <w:proofErr w:type="spellStart"/>
      <w:r w:rsidR="00B1259B" w:rsidRPr="00BC15F5">
        <w:rPr>
          <w:rFonts w:ascii="TH SarabunPSK" w:eastAsia="Sarabun" w:hAnsi="TH SarabunPSK" w:cs="TH SarabunPSK"/>
          <w:color w:val="000000"/>
          <w:sz w:val="28"/>
          <w:cs/>
        </w:rPr>
        <w:t>ภั</w:t>
      </w:r>
      <w:r w:rsidR="00B1259B" w:rsidRPr="00BC15F5">
        <w:rPr>
          <w:rFonts w:ascii="TH SarabunPSK" w:eastAsia="Sarabun" w:hAnsi="TH SarabunPSK" w:cs="TH SarabunPSK" w:hint="cs"/>
          <w:color w:val="000000"/>
          <w:sz w:val="28"/>
          <w:cs/>
        </w:rPr>
        <w:t>ฏ</w:t>
      </w:r>
      <w:proofErr w:type="spellEnd"/>
      <w:r w:rsidRPr="00BC15F5">
        <w:rPr>
          <w:rFonts w:ascii="TH SarabunPSK" w:eastAsia="Sarabun" w:hAnsi="TH SarabunPSK" w:cs="TH SarabunPSK"/>
          <w:color w:val="000000"/>
          <w:sz w:val="28"/>
          <w:cs/>
        </w:rPr>
        <w:t>กระทรวงศึกษาธิการ  และได้เปลี่ยนสภาพมาเป็นมหาวิทยาลัยราช</w:t>
      </w:r>
      <w:proofErr w:type="spellStart"/>
      <w:r w:rsidRPr="00BC15F5">
        <w:rPr>
          <w:rFonts w:ascii="TH SarabunPSK" w:eastAsia="Sarabun" w:hAnsi="TH SarabunPSK" w:cs="TH SarabunPSK"/>
          <w:color w:val="000000"/>
          <w:sz w:val="28"/>
          <w:cs/>
        </w:rPr>
        <w:t>ภัฏ</w:t>
      </w:r>
      <w:proofErr w:type="spellEnd"/>
      <w:r w:rsidRPr="00BC15F5">
        <w:rPr>
          <w:rFonts w:ascii="TH SarabunPSK" w:eastAsia="Sarabun" w:hAnsi="TH SarabunPSK" w:cs="TH SarabunPSK"/>
          <w:color w:val="000000"/>
          <w:sz w:val="28"/>
          <w:cs/>
        </w:rPr>
        <w:t>สกลนคร ตามพระราชบัญญัติมหาวิทยาลัยราช</w:t>
      </w:r>
      <w:proofErr w:type="spellStart"/>
      <w:r w:rsidRPr="00BC15F5">
        <w:rPr>
          <w:rFonts w:ascii="TH SarabunPSK" w:eastAsia="Sarabun" w:hAnsi="TH SarabunPSK" w:cs="TH SarabunPSK"/>
          <w:color w:val="000000"/>
          <w:sz w:val="28"/>
          <w:cs/>
        </w:rPr>
        <w:t>ภัฏ</w:t>
      </w:r>
      <w:proofErr w:type="spellEnd"/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 พ.ศ.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2547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เมื่อวันที่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14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มิถุนายน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2547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>เป็นต้นมา มีผลทำให้สำนักงานอธิการบดีเป็นส่วนราชการเทียบเท่าคณะ และต่อมาได้มีประกาศกระทรวงศึกษาธิการ เรื่อง การแบ่งส่วนราชการภายในมหาวิทยาลัยราช</w:t>
      </w:r>
      <w:proofErr w:type="spellStart"/>
      <w:r w:rsidRPr="00BC15F5">
        <w:rPr>
          <w:rFonts w:ascii="TH SarabunPSK" w:eastAsia="Sarabun" w:hAnsi="TH SarabunPSK" w:cs="TH SarabunPSK"/>
          <w:color w:val="000000"/>
          <w:sz w:val="28"/>
          <w:cs/>
        </w:rPr>
        <w:t>ภัฏ</w:t>
      </w:r>
      <w:proofErr w:type="spellEnd"/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สกลนคร พ.ศ.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2549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ประกาศ ณ วันที่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22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พฤษภาคม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2549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ให้แบ่งส่วนราชการในสำนักงานอธิการบดี ประกอบด้วยหน่วยงานหลักแบ่งเป็น 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>กอง คือ กองกลาง กองนโยบายและแผน  กองพัฒนานักศึกษา ซึ่งสำนักงานอธิการบดี ได้กำหนดบทบาทหน้าที่ครอบคลุมถึงด้านการบริหาร ด้านการให้บริการและอำนวยความสะดวกตามภารกิจหลักของมหาวิทยาลัยราช</w:t>
      </w:r>
      <w:proofErr w:type="spellStart"/>
      <w:r w:rsidRPr="00BC15F5">
        <w:rPr>
          <w:rFonts w:ascii="TH SarabunPSK" w:eastAsia="Sarabun" w:hAnsi="TH SarabunPSK" w:cs="TH SarabunPSK"/>
          <w:color w:val="000000"/>
          <w:sz w:val="28"/>
          <w:cs/>
        </w:rPr>
        <w:t>ภัฏ</w:t>
      </w:r>
      <w:proofErr w:type="spellEnd"/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สกลนคร และพัฒนาบุคลากรให้มีความรู้ความสามารถ ทักษะ และสมรรถนะ ในการบริหารจัดการและการบริการ </w:t>
      </w:r>
    </w:p>
    <w:p w:rsidR="006D17CD" w:rsidRPr="00BC15F5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12"/>
          <w:szCs w:val="12"/>
          <w:cs/>
        </w:rPr>
      </w:pPr>
      <w:r w:rsidRPr="00BC15F5">
        <w:rPr>
          <w:rFonts w:ascii="TH SarabunPSK" w:eastAsia="Sarabun" w:hAnsi="TH SarabunPSK" w:cs="TH SarabunPSK"/>
          <w:color w:val="000000"/>
          <w:sz w:val="12"/>
          <w:szCs w:val="12"/>
        </w:rPr>
        <w:tab/>
      </w:r>
    </w:p>
    <w:p w:rsidR="006D17CD" w:rsidRPr="00BC15F5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BC15F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ก. สภาพแวดล้อมขององค์กร (</w:t>
      </w:r>
      <w:r w:rsidRPr="00BC15F5">
        <w:rPr>
          <w:rFonts w:ascii="TH SarabunPSK" w:eastAsia="Sarabun" w:hAnsi="TH SarabunPSK" w:cs="TH SarabunPSK"/>
          <w:b/>
          <w:bCs/>
          <w:color w:val="000000"/>
          <w:sz w:val="28"/>
        </w:rPr>
        <w:t>Organizational Environment</w:t>
      </w:r>
      <w:r w:rsidRPr="00BC15F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)</w:t>
      </w:r>
    </w:p>
    <w:p w:rsidR="006D17CD" w:rsidRPr="00BC15F5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    (</w:t>
      </w:r>
      <w:r w:rsidRPr="00BC15F5">
        <w:rPr>
          <w:rFonts w:ascii="TH SarabunPSK" w:eastAsia="Sarabun" w:hAnsi="TH SarabunPSK" w:cs="TH SarabunPSK"/>
          <w:color w:val="000000"/>
          <w:sz w:val="28"/>
        </w:rPr>
        <w:t>1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>) การจัดการศึกษา วิจัย และบริการทางการศึกษาอื่น ๆ ที่สำคัญตามพันธกิจ</w:t>
      </w:r>
    </w:p>
    <w:p w:rsidR="006D17CD" w:rsidRPr="00BC15F5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         สำนักงานอธิการบดี เป็นหน่วยงานสนับสนุนการบริหารจัดการมหาวิทยาลัย โดยมีรายละเอียดดังตารางที่ </w:t>
      </w:r>
      <w:r w:rsidRPr="00BC15F5">
        <w:rPr>
          <w:rFonts w:ascii="TH SarabunPSK" w:eastAsia="Sarabun" w:hAnsi="TH SarabunPSK" w:cs="TH SarabunPSK"/>
          <w:color w:val="000000"/>
          <w:sz w:val="28"/>
        </w:rPr>
        <w:t>OP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BC15F5">
        <w:rPr>
          <w:rFonts w:ascii="TH SarabunPSK" w:eastAsia="Sarabun" w:hAnsi="TH SarabunPSK" w:cs="TH SarabunPSK"/>
          <w:color w:val="000000"/>
          <w:sz w:val="28"/>
        </w:rPr>
        <w:t>1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>-</w:t>
      </w:r>
      <w:r w:rsidRPr="00BC15F5">
        <w:rPr>
          <w:rFonts w:ascii="TH SarabunPSK" w:eastAsia="Sarabun" w:hAnsi="TH SarabunPSK" w:cs="TH SarabunPSK"/>
          <w:color w:val="000000"/>
          <w:sz w:val="28"/>
        </w:rPr>
        <w:t xml:space="preserve">1 </w:t>
      </w:r>
    </w:p>
    <w:p w:rsidR="006D17CD" w:rsidRPr="00BC15F5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  <w:r w:rsidRPr="00BC15F5">
        <w:rPr>
          <w:rFonts w:ascii="TH SarabunPSK" w:eastAsia="Sarabun" w:hAnsi="TH SarabunPSK" w:cs="TH SarabunPSK"/>
          <w:b/>
          <w:bCs/>
          <w:color w:val="FF0000"/>
          <w:sz w:val="28"/>
          <w:cs/>
        </w:rPr>
        <w:t xml:space="preserve">ตารางที่ </w:t>
      </w:r>
      <w:r w:rsidRPr="00BC15F5">
        <w:rPr>
          <w:rFonts w:ascii="TH SarabunPSK" w:eastAsia="Sarabun" w:hAnsi="TH SarabunPSK" w:cs="TH SarabunPSK"/>
          <w:b/>
          <w:bCs/>
          <w:color w:val="000000"/>
          <w:sz w:val="28"/>
        </w:rPr>
        <w:t>OP</w:t>
      </w:r>
      <w:r w:rsidRPr="00BC15F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. </w:t>
      </w:r>
      <w:r w:rsidRPr="00BC15F5">
        <w:rPr>
          <w:rFonts w:ascii="TH SarabunPSK" w:eastAsia="Sarabun" w:hAnsi="TH SarabunPSK" w:cs="TH SarabunPSK"/>
          <w:b/>
          <w:bCs/>
          <w:color w:val="000000"/>
          <w:sz w:val="28"/>
        </w:rPr>
        <w:t>1</w:t>
      </w:r>
      <w:r w:rsidRPr="00BC15F5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-</w:t>
      </w:r>
      <w:proofErr w:type="gramStart"/>
      <w:r w:rsidRPr="00BC15F5">
        <w:rPr>
          <w:rFonts w:ascii="TH SarabunPSK" w:eastAsia="Sarabun" w:hAnsi="TH SarabunPSK" w:cs="TH SarabunPSK"/>
          <w:b/>
          <w:bCs/>
          <w:color w:val="000000"/>
          <w:sz w:val="28"/>
        </w:rPr>
        <w:t>1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BC15F5">
        <w:rPr>
          <w:rFonts w:ascii="TH SarabunPSK" w:eastAsia="Sarabun" w:hAnsi="TH SarabunPSK" w:cs="TH SarabunPSK"/>
          <w:color w:val="FF0000"/>
          <w:sz w:val="28"/>
          <w:cs/>
        </w:rPr>
        <w:t xml:space="preserve"> </w:t>
      </w:r>
      <w:r w:rsidRPr="00BC15F5">
        <w:rPr>
          <w:rFonts w:ascii="TH SarabunPSK" w:eastAsia="Sarabun" w:hAnsi="TH SarabunPSK" w:cs="TH SarabunPSK"/>
          <w:color w:val="000000"/>
          <w:sz w:val="28"/>
          <w:cs/>
        </w:rPr>
        <w:t>หลักสูตรและบริการ</w:t>
      </w:r>
      <w:proofErr w:type="gramEnd"/>
      <w:r w:rsidRPr="00BC15F5">
        <w:rPr>
          <w:rFonts w:ascii="TH SarabunPSK" w:eastAsia="Sarabun" w:hAnsi="TH SarabunPSK" w:cs="TH SarabunPSK"/>
          <w:color w:val="000000"/>
          <w:sz w:val="28"/>
          <w:cs/>
        </w:rPr>
        <w:t xml:space="preserve"> ความสำคัญเชิงเปรียบเทียบที่ส่งผลต่อความสำเร็จของ มรสน. และกลไกการส่งมอบ </w:t>
      </w:r>
    </w:p>
    <w:tbl>
      <w:tblPr>
        <w:tblStyle w:val="ad"/>
        <w:tblW w:w="0" w:type="auto"/>
        <w:tblInd w:w="1" w:type="dxa"/>
        <w:tblLook w:val="04A0" w:firstRow="1" w:lastRow="0" w:firstColumn="1" w:lastColumn="0" w:noHBand="0" w:noVBand="1"/>
      </w:tblPr>
      <w:tblGrid>
        <w:gridCol w:w="2404"/>
        <w:gridCol w:w="3260"/>
        <w:gridCol w:w="2631"/>
      </w:tblGrid>
      <w:tr w:rsidR="00636B37" w:rsidRPr="00BC15F5" w:rsidTr="00702C89">
        <w:trPr>
          <w:tblHeader/>
        </w:trPr>
        <w:tc>
          <w:tcPr>
            <w:tcW w:w="2404" w:type="dxa"/>
          </w:tcPr>
          <w:p w:rsidR="00636B37" w:rsidRPr="00BC15F5" w:rsidRDefault="00636B37" w:rsidP="0069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BC15F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บริการที่สำคัญ</w:t>
            </w:r>
          </w:p>
        </w:tc>
        <w:tc>
          <w:tcPr>
            <w:tcW w:w="3260" w:type="dxa"/>
          </w:tcPr>
          <w:p w:rsidR="00636B37" w:rsidRPr="00BC15F5" w:rsidRDefault="00702C89" w:rsidP="0070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ความสำคัญเชิงเปรียบเทียบ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br/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ที่ส่งผลต่อความสำเร็จของ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องค์กร</w:t>
            </w:r>
          </w:p>
        </w:tc>
        <w:tc>
          <w:tcPr>
            <w:tcW w:w="2631" w:type="dxa"/>
          </w:tcPr>
          <w:p w:rsidR="00636B37" w:rsidRPr="00BC15F5" w:rsidRDefault="00636B37" w:rsidP="0069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BC15F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กลไกการส่งมอบ</w:t>
            </w:r>
          </w:p>
        </w:tc>
      </w:tr>
      <w:tr w:rsidR="00636B37" w:rsidRPr="00BC15F5" w:rsidTr="00702C89">
        <w:tc>
          <w:tcPr>
            <w:tcW w:w="2404" w:type="dxa"/>
          </w:tcPr>
          <w:p w:rsidR="00636B37" w:rsidRDefault="00636B37" w:rsidP="00702C89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BC15F5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1. สนับสนุน</w:t>
            </w:r>
            <w:r w:rsidR="00702C89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การบริหารจัดการ 4 ด้าน</w:t>
            </w:r>
          </w:p>
          <w:p w:rsidR="00702C89" w:rsidRDefault="00702C89" w:rsidP="00702C89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  1.1 </w:t>
            </w:r>
            <w:r w:rsidRPr="00BC15F5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ด้านแผนและงบประมาณ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  1.2 </w:t>
            </w:r>
            <w:r w:rsidRPr="00BC15F5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ด้านบุคลากร</w:t>
            </w:r>
          </w:p>
          <w:p w:rsidR="00702C89" w:rsidRDefault="00702C89" w:rsidP="00702C89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  1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ด้านบริหารจัดการ</w:t>
            </w:r>
          </w:p>
          <w:p w:rsidR="00702C89" w:rsidRPr="00BC15F5" w:rsidRDefault="00702C89" w:rsidP="00702C89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  1.4 ด้านนักศึกษา</w:t>
            </w:r>
          </w:p>
        </w:tc>
        <w:tc>
          <w:tcPr>
            <w:tcW w:w="3260" w:type="dxa"/>
          </w:tcPr>
          <w:p w:rsidR="00636B37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1. บริหารจัดการที่ดีตามหลักธรรมา</w:t>
            </w:r>
            <w:proofErr w:type="spellStart"/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ภิ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บาล</w:t>
            </w:r>
          </w:p>
          <w:p w:rsidR="00702C89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2. มีการบริหารจัดการที่มุ่งเน้นผลลัพธ์ตามเป้าประสงค์และวิสัยทัศน์ของสำนักงานอธิการบดีที่รองรับพันธกิจของมหาวิทยาลัย</w:t>
            </w:r>
          </w:p>
          <w:p w:rsidR="00702C89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3. มีการบริหารจัดการที่ทันต่อการเปลี่ยนแปลง</w:t>
            </w:r>
          </w:p>
          <w:p w:rsidR="00702C89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4. มีการบริหารจัดการแบบมีส่วนร่วม</w:t>
            </w:r>
          </w:p>
          <w:p w:rsidR="00702C89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5. มีการบริหารจัดการเป็นระบบลดขั้นตอน ลดข้อผิดพลาด โดยนำเทคโนโลยีสารสนเทศมาใช้ในการบริหารจัดการ</w:t>
            </w:r>
          </w:p>
          <w:p w:rsidR="00702C89" w:rsidRPr="00BC15F5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6. การควบคุมภายในและบริหารความเสี่ยง</w:t>
            </w:r>
          </w:p>
        </w:tc>
        <w:tc>
          <w:tcPr>
            <w:tcW w:w="2631" w:type="dxa"/>
          </w:tcPr>
          <w:p w:rsidR="00636B37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1. มีการวางแผนทั้งในระยะสั้นและระยะยาว</w:t>
            </w:r>
          </w:p>
          <w:p w:rsidR="00702C89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2. มีการติดตามผลการดำเนินงานให้เป็นไปตามแผนและนำผลไปปรับปรุงเพื่อพัฒนา</w:t>
            </w:r>
          </w:p>
          <w:p w:rsidR="00702C89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3. มีกฎระเบียบ ข้อบังคับ ประกาศ เพื่อเป็นมาตรฐาน/แนวทาง ในการบริหารจัดการได้อย่างถูกต้อง</w:t>
            </w:r>
          </w:p>
          <w:p w:rsidR="00D546E4" w:rsidRDefault="00D546E4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ประชุมหารือร่วมกัน อบรมสร้างความรู้ความเข้าใจ</w:t>
            </w:r>
          </w:p>
          <w:p w:rsidR="00D546E4" w:rsidRDefault="00D546E4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5. มีการพัฒนาระบบบริหารจัดการ โดยนำเทคโนโลยี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lastRenderedPageBreak/>
              <w:t>สารสนเทศมาใช้ปรับปรุงพัฒนางาน</w:t>
            </w:r>
          </w:p>
          <w:p w:rsidR="00D546E4" w:rsidRDefault="00D546E4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6. มีการประเมินความพึงพอใจต่อการให้บริการ</w:t>
            </w:r>
          </w:p>
          <w:p w:rsidR="00D546E4" w:rsidRPr="00BC15F5" w:rsidRDefault="00D546E4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7. มีการวิเคราะห์ความเสี่ยงเพื่อลดโอกาสความเสี่ยงที่อาจเกิดผลกระทบร้ายแรง</w:t>
            </w:r>
          </w:p>
        </w:tc>
      </w:tr>
      <w:tr w:rsidR="00636B37" w:rsidRPr="00BC15F5" w:rsidTr="00702C89">
        <w:tc>
          <w:tcPr>
            <w:tcW w:w="2404" w:type="dxa"/>
          </w:tcPr>
          <w:p w:rsidR="00636B37" w:rsidRPr="00BC15F5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lastRenderedPageBreak/>
              <w:t>2</w:t>
            </w:r>
            <w:r w:rsidR="00693E43" w:rsidRPr="00BC15F5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</w:t>
            </w:r>
            <w:r w:rsidR="00693E43" w:rsidRPr="00BC15F5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บริการหลักสูตร ระดับอนุบาล </w:t>
            </w:r>
            <w:r w:rsidR="00693E43" w:rsidRPr="00BC15F5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–</w:t>
            </w:r>
            <w:r w:rsidR="00693E43" w:rsidRPr="00BC15F5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มัธยมตอนต้น </w:t>
            </w:r>
            <w:r w:rsidR="00693E43" w:rsidRPr="00801EDB">
              <w:rPr>
                <w:rFonts w:ascii="TH SarabunPSK" w:eastAsia="Sarabun" w:hAnsi="TH SarabunPSK" w:cs="TH SarabunPSK" w:hint="cs"/>
                <w:i/>
                <w:iCs/>
                <w:color w:val="FF0000"/>
                <w:sz w:val="28"/>
                <w:cs/>
              </w:rPr>
              <w:t>(ผู้รับผิดชอบ</w:t>
            </w:r>
            <w:r w:rsidR="00693E43" w:rsidRPr="00801EDB">
              <w:rPr>
                <w:rFonts w:ascii="TH SarabunPSK" w:eastAsia="Sarabun" w:hAnsi="TH SarabunPSK" w:cs="TH SarabunPSK"/>
                <w:i/>
                <w:iCs/>
                <w:color w:val="FF0000"/>
                <w:sz w:val="28"/>
                <w:cs/>
              </w:rPr>
              <w:t xml:space="preserve">: </w:t>
            </w:r>
            <w:r w:rsidR="00693E43" w:rsidRPr="00801EDB">
              <w:rPr>
                <w:rFonts w:ascii="TH SarabunPSK" w:eastAsia="Sarabun" w:hAnsi="TH SarabunPSK" w:cs="TH SarabunPSK" w:hint="cs"/>
                <w:i/>
                <w:iCs/>
                <w:color w:val="FF0000"/>
                <w:sz w:val="28"/>
                <w:cs/>
              </w:rPr>
              <w:t>โรงเรียนวิถีธรรมฯ)</w:t>
            </w:r>
          </w:p>
        </w:tc>
        <w:tc>
          <w:tcPr>
            <w:tcW w:w="3260" w:type="dxa"/>
          </w:tcPr>
          <w:p w:rsidR="00636B37" w:rsidRPr="00BC15F5" w:rsidRDefault="00636B37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631" w:type="dxa"/>
          </w:tcPr>
          <w:p w:rsidR="00636B37" w:rsidRPr="00BC15F5" w:rsidRDefault="00636B37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693E43" w:rsidRPr="00BC15F5" w:rsidTr="00702C89">
        <w:tc>
          <w:tcPr>
            <w:tcW w:w="2404" w:type="dxa"/>
          </w:tcPr>
          <w:p w:rsidR="00693E43" w:rsidRPr="00BC15F5" w:rsidRDefault="00702C89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</w:t>
            </w:r>
            <w:r w:rsidR="00693E43" w:rsidRPr="00BC15F5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</w:t>
            </w:r>
            <w:r w:rsidR="00693E43" w:rsidRPr="00BC15F5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บริการให้เช่าทรัพย์สิน </w:t>
            </w:r>
            <w:r w:rsidR="00693E43" w:rsidRPr="00BC15F5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br/>
            </w:r>
            <w:r w:rsidR="00693E43" w:rsidRPr="00BC15F5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(ภูพาน</w:t>
            </w:r>
            <w:proofErr w:type="spellStart"/>
            <w:r w:rsidR="00693E43" w:rsidRPr="00BC15F5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เพลซ</w:t>
            </w:r>
            <w:proofErr w:type="spellEnd"/>
            <w:r w:rsidR="00693E43" w:rsidRPr="00BC15F5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/เช่าหอประชุม)  </w:t>
            </w:r>
            <w:r w:rsidR="00693E43" w:rsidRPr="00801EDB">
              <w:rPr>
                <w:rFonts w:ascii="TH SarabunPSK" w:eastAsia="Sarabun" w:hAnsi="TH SarabunPSK" w:cs="TH SarabunPSK" w:hint="cs"/>
                <w:i/>
                <w:iCs/>
                <w:color w:val="FF0000"/>
                <w:sz w:val="28"/>
                <w:cs/>
              </w:rPr>
              <w:t>(ผู้รับผิดชอบ</w:t>
            </w:r>
            <w:r w:rsidR="00693E43" w:rsidRPr="00801EDB">
              <w:rPr>
                <w:rFonts w:ascii="TH SarabunPSK" w:eastAsia="Sarabun" w:hAnsi="TH SarabunPSK" w:cs="TH SarabunPSK"/>
                <w:i/>
                <w:iCs/>
                <w:color w:val="FF0000"/>
                <w:sz w:val="28"/>
                <w:cs/>
              </w:rPr>
              <w:t xml:space="preserve">: </w:t>
            </w:r>
            <w:r w:rsidR="00693E43" w:rsidRPr="00801EDB">
              <w:rPr>
                <w:rFonts w:ascii="TH SarabunPSK" w:eastAsia="Sarabun" w:hAnsi="TH SarabunPSK" w:cs="TH SarabunPSK" w:hint="cs"/>
                <w:i/>
                <w:iCs/>
                <w:color w:val="FF0000"/>
                <w:sz w:val="28"/>
                <w:cs/>
              </w:rPr>
              <w:t>งานทรัพย์สินและรายได้)</w:t>
            </w:r>
          </w:p>
        </w:tc>
        <w:tc>
          <w:tcPr>
            <w:tcW w:w="3260" w:type="dxa"/>
          </w:tcPr>
          <w:p w:rsidR="00693E43" w:rsidRPr="00BC15F5" w:rsidRDefault="00693E43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631" w:type="dxa"/>
          </w:tcPr>
          <w:p w:rsidR="00693E43" w:rsidRPr="00BC15F5" w:rsidRDefault="00693E43" w:rsidP="00693E43">
            <w:pPr>
              <w:tabs>
                <w:tab w:val="left" w:pos="851"/>
              </w:tabs>
              <w:spacing w:before="120" w:after="0" w:line="240" w:lineRule="auto"/>
              <w:ind w:leftChars="0" w:left="0" w:firstLineChars="0" w:firstLine="0"/>
              <w:contextualSpacing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:rsidR="006D17CD" w:rsidRDefault="006D17C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</w:p>
    <w:p w:rsidR="006D17CD" w:rsidRPr="00BA2134" w:rsidRDefault="00BA2134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A213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F4A19" w:rsidRPr="00BA213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r w:rsidR="00CF4A19" w:rsidRPr="00BA2134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2</w:t>
      </w:r>
      <w:r w:rsidR="00CF4A19" w:rsidRPr="00BA213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วิสัยทัศน์ ค่านิยม พันธกิจ และสมรรถนะหลัก ของสำนักงานอธิการบดี</w:t>
      </w:r>
    </w:p>
    <w:p w:rsidR="006D17CD" w:rsidRPr="00861663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ตารางที่ </w:t>
      </w:r>
      <w:r w:rsidRPr="00861663">
        <w:rPr>
          <w:rFonts w:ascii="TH SarabunPSK" w:eastAsia="Sarabun" w:hAnsi="TH SarabunPSK" w:cs="TH SarabunPSK"/>
          <w:color w:val="000000"/>
          <w:sz w:val="28"/>
        </w:rPr>
        <w:t>OP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861663">
        <w:rPr>
          <w:rFonts w:ascii="TH SarabunPSK" w:eastAsia="Sarabun" w:hAnsi="TH SarabunPSK" w:cs="TH SarabunPSK"/>
          <w:color w:val="000000"/>
          <w:sz w:val="28"/>
        </w:rPr>
        <w:t>1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-</w:t>
      </w:r>
      <w:r w:rsidRPr="00861663">
        <w:rPr>
          <w:rFonts w:ascii="TH SarabunPSK" w:eastAsia="Sarabun" w:hAnsi="TH SarabunPSK" w:cs="TH SarabunPSK"/>
          <w:color w:val="000000"/>
          <w:sz w:val="28"/>
        </w:rPr>
        <w:t xml:space="preserve">2  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วิสัยทัศน์ พันธกิจ ค่านิยม วัฒนธรรม และสมรรถนะหลักองค์กร</w:t>
      </w:r>
    </w:p>
    <w:tbl>
      <w:tblPr>
        <w:tblStyle w:val="af9"/>
        <w:tblW w:w="93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518"/>
      </w:tblGrid>
      <w:tr w:rsidR="006D17CD" w:rsidRPr="0072009E" w:rsidTr="0072009E">
        <w:trPr>
          <w:trHeight w:val="355"/>
          <w:tblHeader/>
        </w:trPr>
        <w:tc>
          <w:tcPr>
            <w:tcW w:w="1844" w:type="dxa"/>
            <w:shd w:val="clear" w:color="auto" w:fill="FBE4D5"/>
          </w:tcPr>
          <w:p w:rsidR="006D17CD" w:rsidRPr="0072009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72009E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ข้อมูล</w:t>
            </w:r>
          </w:p>
        </w:tc>
        <w:tc>
          <w:tcPr>
            <w:tcW w:w="7518" w:type="dxa"/>
            <w:shd w:val="clear" w:color="auto" w:fill="FBE4D5"/>
          </w:tcPr>
          <w:p w:rsidR="006D17CD" w:rsidRPr="0072009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72009E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</w:tr>
      <w:tr w:rsidR="006D17CD" w:rsidRPr="0072009E" w:rsidTr="0072009E">
        <w:trPr>
          <w:trHeight w:val="226"/>
        </w:trPr>
        <w:tc>
          <w:tcPr>
            <w:tcW w:w="1844" w:type="dxa"/>
          </w:tcPr>
          <w:p w:rsidR="006D17CD" w:rsidRPr="0072009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วิสัยทัศน์</w:t>
            </w:r>
          </w:p>
        </w:tc>
        <w:tc>
          <w:tcPr>
            <w:tcW w:w="7518" w:type="dxa"/>
          </w:tcPr>
          <w:p w:rsidR="000F1CD8" w:rsidRPr="0072009E" w:rsidRDefault="00CF4A19" w:rsidP="000F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“เป็นศูนย์กลางการบริหารจัดการ โดยใช้เทคโนโลยีและนวัตกรรม”</w:t>
            </w:r>
          </w:p>
        </w:tc>
      </w:tr>
      <w:tr w:rsidR="000F1CD8" w:rsidRPr="0072009E" w:rsidTr="0072009E">
        <w:trPr>
          <w:trHeight w:val="226"/>
        </w:trPr>
        <w:tc>
          <w:tcPr>
            <w:tcW w:w="1844" w:type="dxa"/>
            <w:shd w:val="clear" w:color="auto" w:fill="FFFF00"/>
          </w:tcPr>
          <w:p w:rsidR="000F1CD8" w:rsidRPr="0072009E" w:rsidRDefault="00DC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วิสัยทัศน์</w:t>
            </w: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br/>
            </w:r>
            <w:r w:rsidR="000F1CD8" w:rsidRPr="0072009E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วิทยากรแนะนำ</w:t>
            </w:r>
          </w:p>
        </w:tc>
        <w:tc>
          <w:tcPr>
            <w:tcW w:w="7518" w:type="dxa"/>
            <w:shd w:val="clear" w:color="auto" w:fill="FFFF00"/>
          </w:tcPr>
          <w:p w:rsidR="000F1CD8" w:rsidRPr="0072009E" w:rsidRDefault="00801EDB" w:rsidP="00EB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“</w:t>
            </w:r>
            <w:r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0F1CD8" w:rsidRPr="0072009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หน่วยงานกลางที่เป็นเลิศในการบริหารจัดการสนับสนุน</w:t>
            </w:r>
            <w:r w:rsidR="00EB34A9" w:rsidRPr="0072009E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>พันธกิจ</w:t>
            </w:r>
            <w:r w:rsidR="000F1CD8" w:rsidRPr="0072009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มหาวิทยาลัย </w:t>
            </w:r>
            <w:r w:rsidR="007F0062" w:rsidRPr="0072009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br/>
            </w:r>
            <w:r w:rsidR="000F1CD8" w:rsidRPr="0072009E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ด้วยเทคโนโลยีและนวัตกรรม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”</w:t>
            </w:r>
          </w:p>
        </w:tc>
      </w:tr>
      <w:tr w:rsidR="006D17CD" w:rsidRPr="0072009E" w:rsidTr="0072009E">
        <w:trPr>
          <w:trHeight w:val="454"/>
        </w:trPr>
        <w:tc>
          <w:tcPr>
            <w:tcW w:w="1844" w:type="dxa"/>
          </w:tcPr>
          <w:p w:rsidR="006D17CD" w:rsidRPr="0072009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พันธกิจ</w:t>
            </w:r>
          </w:p>
        </w:tc>
        <w:tc>
          <w:tcPr>
            <w:tcW w:w="7518" w:type="dxa"/>
          </w:tcPr>
          <w:p w:rsidR="006D17CD" w:rsidRPr="0072009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009E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พัฒนาการบริหารและบริการให้เป็นศูนย์กลางในการสนับสนุนตามภารกิจของมหาวิทยาลัย</w:t>
            </w:r>
          </w:p>
          <w:p w:rsidR="006D17CD" w:rsidRPr="0072009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009E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พัฒนาบุคลากรให้มีความรู้ ความสามารถ ทักษะ และสมรรถนะในการบริหารจัดการและการบริการ</w:t>
            </w:r>
          </w:p>
        </w:tc>
      </w:tr>
      <w:tr w:rsidR="006D17CD" w:rsidRPr="0072009E" w:rsidTr="0072009E">
        <w:trPr>
          <w:trHeight w:val="454"/>
        </w:trPr>
        <w:tc>
          <w:tcPr>
            <w:tcW w:w="1844" w:type="dxa"/>
          </w:tcPr>
          <w:p w:rsidR="006D17CD" w:rsidRPr="0072009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72009E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ค่านิยม</w:t>
            </w:r>
          </w:p>
          <w:p w:rsidR="006D17CD" w:rsidRPr="0072009E" w:rsidRDefault="00FF0B37" w:rsidP="00FF0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009E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(ตัวตนของ สนอ. เป็นคนแบบไหน)</w:t>
            </w:r>
          </w:p>
        </w:tc>
        <w:tc>
          <w:tcPr>
            <w:tcW w:w="7518" w:type="dxa"/>
          </w:tcPr>
          <w:p w:rsidR="0072009E" w:rsidRDefault="00DC3790" w:rsidP="00801EDB">
            <w:pPr>
              <w:pStyle w:val="af3"/>
              <w:shd w:val="clear" w:color="auto" w:fill="FFFFFF"/>
              <w:spacing w:after="0" w:afterAutospacing="0"/>
              <w:ind w:leftChars="0" w:left="0" w:firstLineChars="0" w:firstLine="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00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ส</w:t>
            </w:r>
            <w:r w:rsidRPr="007200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= </w:t>
            </w:r>
            <w:r w:rsidRPr="007200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สนับสนุนพันธกิจ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หมายถึง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เป็นหน่วยสนับสนุนหน้าที่หลักของมหาวิทยาลัยเพื่อมุ่งพัฒนาองค์กรให้บรรลุสู่เป้าหมายที่กำหนดไว้</w:t>
            </w:r>
          </w:p>
          <w:p w:rsidR="00DC3790" w:rsidRPr="0072009E" w:rsidRDefault="00DC3790" w:rsidP="00801EDB">
            <w:pPr>
              <w:pStyle w:val="af3"/>
              <w:shd w:val="clear" w:color="auto" w:fill="FFFFFF"/>
              <w:spacing w:after="0" w:afterAutospacing="0"/>
              <w:ind w:leftChars="0" w:left="0" w:firstLineChars="0" w:firstLine="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00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น</w:t>
            </w:r>
            <w:r w:rsidRPr="007200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= </w:t>
            </w:r>
            <w:r w:rsidRPr="007200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นวัตกรรม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หมายถึง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การนำเอาสิ่งใหม่ซึ่งอาจจะอยู่ในรูปของความคิดหรือการกระทำรวมทั้งสิ่งประดิษฐ์ก็ตาม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เข้ามาใช้ในระบบการศึกษา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เพื่อมุ่งหวังที่จะเปลี่ยนแปลงสิ่งที่มีอยู่เดิมให้ระบบการจัดการศึกษามีประสิทธิภาพยิ่งขึ้น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ทำให้ผู้ปฏิบัติงานสามารถเกิดการเรียนรู้ได้อย่างรวดเร็วเกิดแรง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จูงใจในการปฏิบัติงานและช่วยให้ประหยัดเวลาในการปฏิบัติงาน</w:t>
            </w:r>
          </w:p>
          <w:p w:rsidR="006D17CD" w:rsidRPr="0072009E" w:rsidRDefault="00DC3790" w:rsidP="00801EDB">
            <w:pPr>
              <w:pStyle w:val="af3"/>
              <w:shd w:val="clear" w:color="auto" w:fill="FFFFFF"/>
              <w:spacing w:after="0" w:afterAutospacing="0"/>
              <w:ind w:leftChars="0" w:left="0" w:firstLineChars="0" w:firstLine="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00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อ</w:t>
            </w:r>
            <w:r w:rsidRPr="007200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= </w:t>
            </w:r>
            <w:r w:rsidRPr="007200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อาสา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หมายถึง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การทำงานด้วยความสมัครใจเพื่อประโยชน์แห่งส่วนรวม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เสียสละ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ป้องกันแก้ไขปัญหา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โดยไม่หวังสิ่งตอบแทนเป็นเงิน</w:t>
            </w:r>
            <w:r w:rsidRPr="0072009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009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หรือสิ่งอื่นใดเพื่อช่วยเหลือผู้อื่น</w:t>
            </w:r>
          </w:p>
        </w:tc>
      </w:tr>
      <w:tr w:rsidR="006D17CD" w:rsidRPr="0072009E" w:rsidTr="0072009E">
        <w:trPr>
          <w:trHeight w:val="454"/>
        </w:trPr>
        <w:tc>
          <w:tcPr>
            <w:tcW w:w="1844" w:type="dxa"/>
          </w:tcPr>
          <w:p w:rsidR="006D17CD" w:rsidRPr="0072009E" w:rsidRDefault="00CF4A19" w:rsidP="00DC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วัฒนธรรม</w:t>
            </w:r>
            <w:r w:rsidR="00DC42A3" w:rsidRPr="0072009E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องค์กร</w:t>
            </w:r>
            <w:r w:rsidRPr="0072009E">
              <w:rPr>
                <w:rFonts w:ascii="TH SarabunPSK" w:eastAsia="Sarabun" w:hAnsi="TH SarabunPSK" w:cs="TH SarabunPSK"/>
                <w:color w:val="000000"/>
                <w:sz w:val="28"/>
              </w:rPr>
              <w:br/>
            </w:r>
          </w:p>
        </w:tc>
        <w:tc>
          <w:tcPr>
            <w:tcW w:w="7518" w:type="dxa"/>
          </w:tcPr>
          <w:p w:rsidR="006D17CD" w:rsidRPr="0072009E" w:rsidRDefault="00DC42A3" w:rsidP="00DC42A3">
            <w:pPr>
              <w:ind w:left="1" w:hanging="3"/>
              <w:rPr>
                <w:rFonts w:ascii="TH SarabunPSK" w:eastAsia="Sarabun" w:hAnsi="TH SarabunPSK" w:cs="TH SarabunPSK"/>
                <w:color w:val="0000FF"/>
                <w:sz w:val="28"/>
              </w:rPr>
            </w:pPr>
            <w:r w:rsidRPr="0072009E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กอง</w:t>
            </w:r>
            <w:proofErr w:type="spellStart"/>
            <w:r w:rsidRPr="0072009E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พัฒ</w:t>
            </w:r>
            <w:proofErr w:type="spellEnd"/>
            <w:r w:rsidRPr="0072009E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2009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="0006161C" w:rsidRPr="0072009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เสียสละ มีจิตอาสา อุทิศตน เพื่อพันธกิจของมหาวิทยาลัย</w:t>
            </w:r>
            <w:r w:rsidRPr="0072009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br/>
            </w:r>
            <w:r w:rsidR="0006161C" w:rsidRPr="0072009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กองกลาง: การบริการอย่างมืออาชีพ</w:t>
            </w:r>
            <w:r w:rsidRPr="0072009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br/>
            </w:r>
            <w:r w:rsidR="0006161C" w:rsidRPr="0072009E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lastRenderedPageBreak/>
              <w:t>กองแผน: มีระบบกลไกการทำงานเป็นเลิศสนับสนุนข้อมูลสารสนเทศให้เป็นไปตามภารกิจของมหาวิทยาลัย</w:t>
            </w:r>
          </w:p>
        </w:tc>
      </w:tr>
      <w:tr w:rsidR="006D17CD" w:rsidRPr="0072009E" w:rsidTr="0072009E">
        <w:trPr>
          <w:trHeight w:val="454"/>
        </w:trPr>
        <w:tc>
          <w:tcPr>
            <w:tcW w:w="1844" w:type="dxa"/>
            <w:shd w:val="clear" w:color="auto" w:fill="auto"/>
          </w:tcPr>
          <w:p w:rsidR="006D17CD" w:rsidRPr="0072009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>สมรรถนะหลัก</w:t>
            </w:r>
            <w:r w:rsidR="001B2212" w:rsidRPr="0072009E">
              <w:rPr>
                <w:rFonts w:ascii="TH SarabunPSK" w:eastAsia="Sarabun" w:hAnsi="TH SarabunPSK" w:cs="TH SarabunPSK"/>
                <w:color w:val="000000"/>
                <w:sz w:val="28"/>
              </w:rPr>
              <w:br/>
            </w:r>
            <w:r w:rsidR="001B2212"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(</w:t>
            </w:r>
            <w:r w:rsidR="001B2212" w:rsidRPr="0072009E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เราเก่งอะไร</w:t>
            </w:r>
            <w:r w:rsidR="001B2212"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)</w:t>
            </w:r>
            <w:r w:rsidR="00EB34A9"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="0072009E" w:rsidRPr="0072009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br/>
            </w:r>
            <w:r w:rsidR="00EB34A9" w:rsidRPr="0072009E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เขียนให้ต่างกับคนอื่น</w:t>
            </w:r>
          </w:p>
          <w:p w:rsidR="006D17CD" w:rsidRPr="0072009E" w:rsidRDefault="006D1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7518" w:type="dxa"/>
            <w:shd w:val="clear" w:color="auto" w:fill="auto"/>
          </w:tcPr>
          <w:p w:rsidR="006D17CD" w:rsidRDefault="0006161C" w:rsidP="007611D9">
            <w:pPr>
              <w:pStyle w:val="aff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7611D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มีการให้บริการอย่างครบวงจรผ่านเทคโนโลยีสมัยใหม่ </w:t>
            </w:r>
            <w:r w:rsidR="0072009E" w:rsidRPr="007611D9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7611D9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ให้บริการแบบประทับใจ</w:t>
            </w:r>
          </w:p>
          <w:p w:rsidR="007611D9" w:rsidRPr="007611D9" w:rsidRDefault="007611D9" w:rsidP="007611D9">
            <w:pPr>
              <w:pStyle w:val="aff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การบริหารและการบริการที่ทันสมัยทันต่อการเปลี่ยนแปลง</w:t>
            </w:r>
          </w:p>
          <w:p w:rsidR="00EB34A9" w:rsidRPr="0072009E" w:rsidRDefault="00EB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6D17CD" w:rsidRPr="00F767C3" w:rsidRDefault="006D17C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0" w:hanging="2"/>
        <w:jc w:val="both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:rsidR="006D17CD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FF0000"/>
          <w:sz w:val="28"/>
        </w:rPr>
      </w:pPr>
      <w:r w:rsidRPr="00D11314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(</w:t>
      </w:r>
      <w:r w:rsidRPr="00D11314">
        <w:rPr>
          <w:rFonts w:ascii="TH SarabunPSK" w:eastAsia="Sarabun" w:hAnsi="TH SarabunPSK" w:cs="TH SarabunPSK"/>
          <w:b/>
          <w:bCs/>
          <w:color w:val="000000"/>
          <w:sz w:val="28"/>
        </w:rPr>
        <w:t>3</w:t>
      </w:r>
      <w:r w:rsidRPr="00D11314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) ลักษณะโดยรวมของบุคลากรของสำนักงานอธิการบดี </w:t>
      </w:r>
    </w:p>
    <w:p w:rsidR="00801EDB" w:rsidRPr="00801EDB" w:rsidRDefault="00801EDB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 w:themeColor="text1"/>
          <w:sz w:val="28"/>
          <w:cs/>
        </w:rPr>
      </w:pPr>
      <w:r w:rsidRPr="00801EDB">
        <w:rPr>
          <w:rFonts w:ascii="TH SarabunPSK" w:eastAsia="Sarabun" w:hAnsi="TH SarabunPSK" w:cs="TH SarabunPSK"/>
          <w:color w:val="000000" w:themeColor="text1"/>
          <w:sz w:val="28"/>
        </w:rPr>
        <w:tab/>
      </w:r>
      <w:r w:rsidRPr="00801EDB">
        <w:rPr>
          <w:rFonts w:ascii="TH SarabunPSK" w:eastAsia="Sarabun" w:hAnsi="TH SarabunPSK" w:cs="TH SarabunPSK"/>
          <w:color w:val="000000" w:themeColor="text1"/>
          <w:sz w:val="28"/>
        </w:rPr>
        <w:tab/>
      </w:r>
      <w:r w:rsidRPr="00801EDB">
        <w:rPr>
          <w:rFonts w:ascii="TH SarabunPSK" w:eastAsia="Sarabun" w:hAnsi="TH SarabunPSK" w:cs="TH SarabunPSK" w:hint="cs"/>
          <w:color w:val="000000" w:themeColor="text1"/>
          <w:sz w:val="28"/>
          <w:cs/>
        </w:rPr>
        <w:t>สำนักงานอธิการบดี</w:t>
      </w:r>
      <w:r w:rsidR="004A569F">
        <w:rPr>
          <w:rFonts w:ascii="TH SarabunPSK" w:eastAsia="Sarabun" w:hAnsi="TH SarabunPSK" w:cs="TH SarabunPSK" w:hint="cs"/>
          <w:color w:val="000000" w:themeColor="text1"/>
          <w:sz w:val="28"/>
          <w:cs/>
        </w:rPr>
        <w:t xml:space="preserve"> มีบุคลากรแบ่งเป็น 2 กลุ่ม ได้แก่ 1) กลุ่มสายวิชาการ 2) สายสนับสนุน โดยมีรายละเอียด ดังตาราง </w:t>
      </w:r>
      <w:r w:rsidR="004A569F" w:rsidRPr="00861663">
        <w:rPr>
          <w:rFonts w:ascii="TH SarabunPSK" w:eastAsia="Sarabun" w:hAnsi="TH SarabunPSK" w:cs="TH SarabunPSK"/>
          <w:color w:val="000000"/>
          <w:sz w:val="28"/>
        </w:rPr>
        <w:t>OP</w:t>
      </w:r>
      <w:r w:rsidR="004A569F"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="004A569F" w:rsidRPr="00861663">
        <w:rPr>
          <w:rFonts w:ascii="TH SarabunPSK" w:eastAsia="Sarabun" w:hAnsi="TH SarabunPSK" w:cs="TH SarabunPSK"/>
          <w:color w:val="000000"/>
          <w:sz w:val="28"/>
        </w:rPr>
        <w:t>1</w:t>
      </w:r>
      <w:r w:rsidR="004A569F" w:rsidRPr="00861663">
        <w:rPr>
          <w:rFonts w:ascii="TH SarabunPSK" w:eastAsia="Sarabun" w:hAnsi="TH SarabunPSK" w:cs="TH SarabunPSK"/>
          <w:color w:val="000000"/>
          <w:sz w:val="28"/>
          <w:cs/>
        </w:rPr>
        <w:t>-</w:t>
      </w:r>
      <w:r w:rsidR="004A569F" w:rsidRPr="00861663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="004A569F" w:rsidRPr="00861663">
        <w:rPr>
          <w:rFonts w:ascii="TH SarabunPSK" w:eastAsia="Sarabun" w:hAnsi="TH SarabunPSK" w:cs="TH SarabunPSK"/>
          <w:color w:val="FF0000"/>
          <w:sz w:val="28"/>
          <w:cs/>
        </w:rPr>
        <w:t xml:space="preserve"> </w:t>
      </w:r>
    </w:p>
    <w:p w:rsidR="00801EDB" w:rsidRDefault="00CF4A19" w:rsidP="00D113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ind w:left="1" w:hanging="3"/>
        <w:rPr>
          <w:rFonts w:ascii="TH SarabunPSK" w:eastAsia="Sarabun" w:hAnsi="TH SarabunPSK" w:cs="TH SarabunPSK"/>
          <w:color w:val="000000"/>
          <w:sz w:val="12"/>
          <w:szCs w:val="12"/>
        </w:rPr>
      </w:pP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ตารางที่ </w:t>
      </w:r>
      <w:r w:rsidRPr="00861663">
        <w:rPr>
          <w:rFonts w:ascii="TH SarabunPSK" w:eastAsia="Sarabun" w:hAnsi="TH SarabunPSK" w:cs="TH SarabunPSK"/>
          <w:color w:val="000000"/>
          <w:sz w:val="28"/>
        </w:rPr>
        <w:t>OP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861663">
        <w:rPr>
          <w:rFonts w:ascii="TH SarabunPSK" w:eastAsia="Sarabun" w:hAnsi="TH SarabunPSK" w:cs="TH SarabunPSK"/>
          <w:color w:val="000000"/>
          <w:sz w:val="28"/>
        </w:rPr>
        <w:t>1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-</w:t>
      </w:r>
      <w:proofErr w:type="gramStart"/>
      <w:r w:rsidRPr="00861663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861663">
        <w:rPr>
          <w:rFonts w:ascii="TH SarabunPSK" w:eastAsia="Sarabun" w:hAnsi="TH SarabunPSK" w:cs="TH SarabunPSK"/>
          <w:color w:val="FF0000"/>
          <w:sz w:val="28"/>
          <w:cs/>
        </w:rPr>
        <w:t xml:space="preserve">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ปัจจัยขับเคลื่อนสำคัญที่ทำให้บุคลากรผูกพันจำแน</w:t>
      </w:r>
      <w:r w:rsidR="00801EDB">
        <w:rPr>
          <w:rFonts w:ascii="TH SarabunPSK" w:eastAsia="Sarabun" w:hAnsi="TH SarabunPSK" w:cs="TH SarabunPSK"/>
          <w:color w:val="000000"/>
          <w:sz w:val="28"/>
          <w:cs/>
        </w:rPr>
        <w:t>กตามกลุ่มบุคลากรสายวิชาการและสา</w:t>
      </w:r>
      <w:r w:rsidR="00801EDB">
        <w:rPr>
          <w:rFonts w:ascii="TH SarabunPSK" w:eastAsia="Sarabun" w:hAnsi="TH SarabunPSK" w:cs="TH SarabunPSK" w:hint="cs"/>
          <w:color w:val="000000"/>
          <w:sz w:val="28"/>
          <w:cs/>
        </w:rPr>
        <w:t>ย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สนับสนุน</w:t>
      </w:r>
      <w:proofErr w:type="gramEnd"/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  </w:t>
      </w:r>
    </w:p>
    <w:p w:rsidR="003E2A70" w:rsidRPr="003E2A70" w:rsidRDefault="003E2A70" w:rsidP="00D113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12"/>
          <w:szCs w:val="12"/>
        </w:rPr>
      </w:pPr>
    </w:p>
    <w:tbl>
      <w:tblPr>
        <w:tblStyle w:val="afa"/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709"/>
        <w:gridCol w:w="850"/>
        <w:gridCol w:w="284"/>
        <w:gridCol w:w="2126"/>
        <w:gridCol w:w="709"/>
        <w:gridCol w:w="993"/>
        <w:gridCol w:w="283"/>
        <w:gridCol w:w="708"/>
        <w:gridCol w:w="709"/>
      </w:tblGrid>
      <w:tr w:rsidR="0062337C" w:rsidRPr="0062337C" w:rsidTr="00487EA6">
        <w:trPr>
          <w:trHeight w:val="782"/>
          <w:tblHeader/>
        </w:trPr>
        <w:tc>
          <w:tcPr>
            <w:tcW w:w="993" w:type="dxa"/>
            <w:shd w:val="clear" w:color="auto" w:fill="FFCCFF"/>
            <w:vAlign w:val="center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รายการข้อมูล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บุคลากร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สายวิชาการ</w:t>
            </w:r>
          </w:p>
        </w:tc>
        <w:tc>
          <w:tcPr>
            <w:tcW w:w="709" w:type="dxa"/>
            <w:shd w:val="clear" w:color="auto" w:fill="FFCCFF"/>
            <w:vAlign w:val="center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จำนวน</w:t>
            </w:r>
          </w:p>
        </w:tc>
        <w:tc>
          <w:tcPr>
            <w:tcW w:w="850" w:type="dxa"/>
            <w:shd w:val="clear" w:color="auto" w:fill="FFCCFF"/>
            <w:vAlign w:val="center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ร้อยละ</w:t>
            </w:r>
          </w:p>
        </w:tc>
        <w:tc>
          <w:tcPr>
            <w:tcW w:w="284" w:type="dxa"/>
            <w:vMerge w:val="restart"/>
            <w:shd w:val="clear" w:color="auto" w:fill="D9E2F3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บุคลากร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สายสนับสนุน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จำนวน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ร้อยละ</w:t>
            </w:r>
          </w:p>
        </w:tc>
        <w:tc>
          <w:tcPr>
            <w:tcW w:w="283" w:type="dxa"/>
            <w:vMerge w:val="restart"/>
            <w:shd w:val="clear" w:color="auto" w:fill="D9E2F3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708" w:type="dxa"/>
            <w:shd w:val="clear" w:color="auto" w:fill="FFC000"/>
            <w:vAlign w:val="center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จำนวนรวม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ร้อยละ</w:t>
            </w:r>
          </w:p>
        </w:tc>
      </w:tr>
      <w:tr w:rsidR="0062337C" w:rsidRPr="0062337C" w:rsidTr="0062337C">
        <w:trPr>
          <w:trHeight w:val="413"/>
        </w:trPr>
        <w:tc>
          <w:tcPr>
            <w:tcW w:w="993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วุฒิการศึกษา</w:t>
            </w:r>
          </w:p>
        </w:tc>
        <w:tc>
          <w:tcPr>
            <w:tcW w:w="1843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ต่ำกว่าปริญญาตรี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ปริญญาตรี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ปริญญาโท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ปริญญาเอก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29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38</w:t>
            </w:r>
          </w:p>
        </w:tc>
        <w:tc>
          <w:tcPr>
            <w:tcW w:w="850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26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68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4" w:type="dxa"/>
            <w:vMerge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</w:pPr>
          </w:p>
        </w:tc>
        <w:tc>
          <w:tcPr>
            <w:tcW w:w="2126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ต่ำกว่าปริญญาตรี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ปริญญาตรี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ปริญญาโท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ปริญญาเอก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117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124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23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264</w:t>
            </w:r>
          </w:p>
        </w:tc>
        <w:tc>
          <w:tcPr>
            <w:tcW w:w="993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44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97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71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3" w:type="dxa"/>
            <w:vMerge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117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153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302</w:t>
            </w:r>
          </w:p>
        </w:tc>
        <w:tc>
          <w:tcPr>
            <w:tcW w:w="709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74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66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60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</w:tr>
      <w:tr w:rsidR="0062337C" w:rsidRPr="0062337C" w:rsidTr="0062337C">
        <w:trPr>
          <w:trHeight w:val="86"/>
        </w:trPr>
        <w:tc>
          <w:tcPr>
            <w:tcW w:w="993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ตำแหน่งทางวิชาการ/ ตำแหน่งทางวิชาชีพ</w:t>
            </w:r>
          </w:p>
        </w:tc>
        <w:tc>
          <w:tcPr>
            <w:tcW w:w="1843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szCs w:val="22"/>
                <w:cs/>
              </w:rPr>
              <w:t>ครู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38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50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4" w:type="dxa"/>
            <w:vMerge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</w:pPr>
          </w:p>
        </w:tc>
        <w:tc>
          <w:tcPr>
            <w:tcW w:w="2126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ปฏิบัติงาน/ปฏิบัติการ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ชำนาญงาน/ชำนาญงานพิเศษ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ชำนาญการ/ชำนาญการพิเศษ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เชี่ยวชาญ/เชี่ยวชาญพิเศษ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ผู้บริหาร / ผอ.กอง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ผู้บริหาร / ผอ.สนอ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           รวม</w:t>
            </w:r>
          </w:p>
        </w:tc>
        <w:tc>
          <w:tcPr>
            <w:tcW w:w="709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65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74</w:t>
            </w:r>
          </w:p>
        </w:tc>
        <w:tc>
          <w:tcPr>
            <w:tcW w:w="993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87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84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11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35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  <w:tc>
          <w:tcPr>
            <w:tcW w:w="283" w:type="dxa"/>
            <w:vMerge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103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112</w:t>
            </w:r>
          </w:p>
        </w:tc>
        <w:tc>
          <w:tcPr>
            <w:tcW w:w="709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5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79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89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00</w:t>
            </w:r>
          </w:p>
        </w:tc>
      </w:tr>
      <w:tr w:rsidR="0062337C" w:rsidRPr="0062337C" w:rsidTr="0062337C">
        <w:trPr>
          <w:trHeight w:val="50"/>
        </w:trPr>
        <w:tc>
          <w:tcPr>
            <w:tcW w:w="993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ช่วงอายุ</w:t>
            </w:r>
          </w:p>
        </w:tc>
        <w:tc>
          <w:tcPr>
            <w:tcW w:w="1843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12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27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Z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43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Y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44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59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X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60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78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Baby Boomers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 xml:space="preserve">          รวม</w:t>
            </w:r>
          </w:p>
        </w:tc>
        <w:tc>
          <w:tcPr>
            <w:tcW w:w="709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30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38</w:t>
            </w:r>
          </w:p>
        </w:tc>
        <w:tc>
          <w:tcPr>
            <w:tcW w:w="850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13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16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78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95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  <w:t>7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89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-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284" w:type="dxa"/>
            <w:vMerge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2126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12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27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Z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28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43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Y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44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59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Gen X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</w:p>
          <w:p w:rsidR="0062337C" w:rsidRPr="0062337C" w:rsidRDefault="0062337C" w:rsidP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7" w:hanging="2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60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 xml:space="preserve">-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 xml:space="preserve">78 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ปี (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Baby Boomers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)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 w:hint="cs"/>
                <w:b/>
                <w:bCs/>
                <w:color w:val="000000"/>
                <w:szCs w:val="22"/>
                <w:cs/>
              </w:rPr>
              <w:t xml:space="preserve">                               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รวม</w:t>
            </w:r>
          </w:p>
        </w:tc>
        <w:tc>
          <w:tcPr>
            <w:tcW w:w="709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10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139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111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993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79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65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05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283" w:type="dxa"/>
            <w:vMerge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15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169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114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302</w:t>
            </w:r>
          </w:p>
        </w:tc>
        <w:tc>
          <w:tcPr>
            <w:tcW w:w="709" w:type="dxa"/>
          </w:tcPr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4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97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55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96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37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75</w:t>
            </w:r>
          </w:p>
          <w:p w:rsidR="0062337C" w:rsidRPr="0062337C" w:rsidRDefault="00623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PSK" w:eastAsia="Sarabun" w:hAnsi="TH SarabunPSK" w:cs="TH SarabunPSK"/>
                <w:color w:val="000000"/>
                <w:szCs w:val="22"/>
              </w:rPr>
            </w:pP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1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t>32</w:t>
            </w:r>
            <w:r w:rsidRPr="0062337C">
              <w:rPr>
                <w:rFonts w:ascii="TH SarabunPSK" w:eastAsia="Sarabun" w:hAnsi="TH SarabunPSK" w:cs="TH SarabunPSK"/>
                <w:color w:val="000000"/>
                <w:szCs w:val="22"/>
              </w:rPr>
              <w:br/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100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62337C">
              <w:rPr>
                <w:rFonts w:ascii="TH SarabunPSK" w:eastAsia="Sarabun" w:hAnsi="TH SarabunPSK" w:cs="TH SarabunPSK"/>
                <w:b/>
                <w:bCs/>
                <w:color w:val="000000"/>
                <w:szCs w:val="22"/>
              </w:rPr>
              <w:t>00</w:t>
            </w:r>
          </w:p>
        </w:tc>
      </w:tr>
    </w:tbl>
    <w:p w:rsidR="00801EDB" w:rsidRDefault="00801EDB" w:rsidP="00801EDB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right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861663">
        <w:rPr>
          <w:rFonts w:ascii="TH SarabunPSK" w:eastAsia="Sarabun" w:hAnsi="TH SarabunPSK" w:cs="TH SarabunPSK"/>
          <w:color w:val="0000FF"/>
          <w:sz w:val="28"/>
          <w:cs/>
        </w:rPr>
        <w:t>(ข้อมูล</w:t>
      </w:r>
      <w:r w:rsidR="00472D24">
        <w:rPr>
          <w:rFonts w:ascii="TH SarabunPSK" w:eastAsia="Sarabun" w:hAnsi="TH SarabunPSK" w:cs="TH SarabunPSK" w:hint="cs"/>
          <w:color w:val="0000FF"/>
          <w:sz w:val="28"/>
          <w:cs/>
        </w:rPr>
        <w:t>จากงานบริหารบุคคลและนิติการ</w:t>
      </w:r>
      <w:r w:rsidRPr="00861663">
        <w:rPr>
          <w:rFonts w:ascii="TH SarabunPSK" w:eastAsia="Sarabun" w:hAnsi="TH SarabunPSK" w:cs="TH SarabunPSK"/>
          <w:color w:val="0000FF"/>
          <w:sz w:val="28"/>
          <w:cs/>
        </w:rPr>
        <w:t xml:space="preserve"> ณ วันที่……………………………………………)</w:t>
      </w:r>
    </w:p>
    <w:p w:rsidR="006D17CD" w:rsidRPr="00D11314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D11314">
        <w:rPr>
          <w:rFonts w:ascii="TH SarabunPSK" w:eastAsia="Sarabun" w:hAnsi="TH SarabunPSK" w:cs="TH SarabunPSK"/>
          <w:b/>
          <w:bCs/>
          <w:color w:val="000000"/>
          <w:sz w:val="28"/>
        </w:rPr>
        <w:t>3</w:t>
      </w:r>
      <w:r w:rsidRPr="00D11314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.</w:t>
      </w:r>
      <w:r w:rsidRPr="00D11314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1 </w:t>
      </w:r>
      <w:r w:rsidRPr="00D11314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ปัจจัยขับเคลื่อนสำคัญที่ทำให้บุคลากรผูกพัน     </w:t>
      </w:r>
    </w:p>
    <w:p w:rsidR="006D17CD" w:rsidRPr="00861663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     ปัจจัยหลักที่ทำให้ผู้ปฏิบัติงานมุ่งมั่นต่อภารกิจของสำนักงานอธิการบดี</w:t>
      </w:r>
    </w:p>
    <w:p w:rsidR="006D17CD" w:rsidRPr="00861663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ตารางที่ 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</w:rPr>
        <w:t>OP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. 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</w:rPr>
        <w:t>1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-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</w:rPr>
        <w:t>3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861663">
        <w:rPr>
          <w:rFonts w:ascii="TH SarabunPSK" w:eastAsia="Sarabun" w:hAnsi="TH SarabunPSK" w:cs="TH SarabunPSK"/>
          <w:color w:val="FF0000"/>
          <w:sz w:val="28"/>
          <w:cs/>
        </w:rPr>
        <w:t xml:space="preserve"> </w:t>
      </w:r>
      <w:r w:rsidRPr="0086166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 ปัจจัยขับเคลื่อนสำคัญที่ทำให้บุคลากรผูกพัน สิทธิประโยชน์ </w:t>
      </w:r>
      <w:r w:rsidRPr="00861663">
        <w:rPr>
          <w:rFonts w:ascii="TH SarabunPSK" w:eastAsia="Sarabun" w:hAnsi="TH SarabunPSK" w:cs="TH SarabunPSK"/>
          <w:color w:val="FF0000"/>
          <w:sz w:val="28"/>
          <w:cs/>
        </w:rPr>
        <w:t>ข้อกำหนดพิเศษด้านสุขภาพ (มอบหมายงานอนามัยฯ เพิ่มข้อมูล)</w:t>
      </w:r>
      <w:r w:rsidR="00D11314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และความปลอดภัย</w:t>
      </w:r>
    </w:p>
    <w:tbl>
      <w:tblPr>
        <w:tblStyle w:val="afb"/>
        <w:tblW w:w="90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825"/>
        <w:gridCol w:w="1978"/>
      </w:tblGrid>
      <w:tr w:rsidR="006D17CD" w:rsidRPr="00F767C3" w:rsidTr="00AB78A6">
        <w:trPr>
          <w:trHeight w:val="450"/>
          <w:tblHeader/>
        </w:trPr>
        <w:tc>
          <w:tcPr>
            <w:tcW w:w="2269" w:type="dxa"/>
            <w:shd w:val="clear" w:color="auto" w:fill="D9E2F3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บุคลากร</w:t>
            </w:r>
          </w:p>
        </w:tc>
        <w:tc>
          <w:tcPr>
            <w:tcW w:w="4825" w:type="dxa"/>
            <w:shd w:val="clear" w:color="auto" w:fill="D9E2F3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ปัจจัยขับเคลื่อนความผูกพันที่สำคัญ</w:t>
            </w:r>
          </w:p>
        </w:tc>
        <w:tc>
          <w:tcPr>
            <w:tcW w:w="1978" w:type="dxa"/>
            <w:shd w:val="clear" w:color="auto" w:fill="D9E2F3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สิทธิประโยชน์</w:t>
            </w:r>
          </w:p>
        </w:tc>
      </w:tr>
      <w:tr w:rsidR="006D17CD" w:rsidRPr="00F767C3" w:rsidTr="00AB78A6">
        <w:trPr>
          <w:cantSplit/>
          <w:trHeight w:val="450"/>
        </w:trPr>
        <w:tc>
          <w:tcPr>
            <w:tcW w:w="2269" w:type="dxa"/>
          </w:tcPr>
          <w:p w:rsidR="006D17CD" w:rsidRPr="00F767C3" w:rsidRDefault="00AB78A6" w:rsidP="00AB78A6">
            <w:pPr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 w:hint="cs"/>
                <w:sz w:val="28"/>
                <w:cs/>
              </w:rPr>
              <w:t>1</w:t>
            </w:r>
            <w:r w:rsidR="00CF4A19" w:rsidRPr="00F767C3">
              <w:rPr>
                <w:rFonts w:ascii="TH SarabunPSK" w:eastAsia="Sarabun" w:hAnsi="TH SarabunPSK" w:cs="TH SarabunPSK"/>
                <w:sz w:val="28"/>
                <w:cs/>
              </w:rPr>
              <w:t>.บุคลากรสายวิชาการ</w:t>
            </w:r>
          </w:p>
        </w:tc>
        <w:tc>
          <w:tcPr>
            <w:tcW w:w="4825" w:type="dxa"/>
            <w:vMerge w:val="restart"/>
          </w:tcPr>
          <w:p w:rsidR="006D17CD" w:rsidRPr="00F767C3" w:rsidRDefault="00F20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1. </w:t>
            </w:r>
            <w:r w:rsidR="00BC3EEB" w:rsidRPr="00F767C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มีการสื่อสารที่มีประสิทธิภาพและหลากหลายช่องทาง ทั้งที่</w:t>
            </w:r>
            <w:r w:rsidR="00BC3EEB" w:rsidRPr="00F767C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lastRenderedPageBreak/>
              <w:t>เป็นทางการและไม่เป็นการ</w:t>
            </w:r>
          </w:p>
          <w:p w:rsidR="00BC3EEB" w:rsidRPr="00F767C3" w:rsidRDefault="00BC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2. การแบ่งปันทักษะความรู้ ประสบการณ์จากผู้บริหารสู่ผู้ปฏิบัติ และจากผู้ปฏิบัติงานสู่ผู้ปฏิบัติงานด้วยกัน</w:t>
            </w:r>
          </w:p>
          <w:p w:rsidR="00BC3EEB" w:rsidRPr="00F767C3" w:rsidRDefault="00BC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3. การมอบอำนาจการตัดสินใจ</w:t>
            </w:r>
          </w:p>
          <w:p w:rsidR="00BC3EEB" w:rsidRPr="00F767C3" w:rsidRDefault="00BC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4. สร้างนวัตกรรมในสภาพแวดล้อมการทำงาน</w:t>
            </w:r>
          </w:p>
          <w:p w:rsidR="00BC3EEB" w:rsidRPr="00F767C3" w:rsidRDefault="00BC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F767C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5. มีการประเมินเพื่อให้เกิดความเป็นธรรม</w:t>
            </w:r>
          </w:p>
        </w:tc>
        <w:tc>
          <w:tcPr>
            <w:tcW w:w="1978" w:type="dxa"/>
            <w:vMerge w:val="restart"/>
          </w:tcPr>
          <w:p w:rsidR="006D17CD" w:rsidRPr="00F767C3" w:rsidRDefault="00BC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lastRenderedPageBreak/>
              <w:t>- บ้านพัก</w:t>
            </w:r>
          </w:p>
          <w:p w:rsidR="00BC3EEB" w:rsidRPr="00F767C3" w:rsidRDefault="00BC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lastRenderedPageBreak/>
              <w:t>- รถรับส่งนักเรียน</w:t>
            </w:r>
          </w:p>
          <w:p w:rsidR="00293CDD" w:rsidRPr="00F767C3" w:rsidRDefault="00293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- ตรวจสุขภาพ</w:t>
            </w:r>
          </w:p>
        </w:tc>
      </w:tr>
      <w:tr w:rsidR="006D17CD" w:rsidRPr="00F767C3" w:rsidTr="00AB78A6">
        <w:trPr>
          <w:cantSplit/>
          <w:trHeight w:val="450"/>
        </w:trPr>
        <w:tc>
          <w:tcPr>
            <w:tcW w:w="2269" w:type="dxa"/>
          </w:tcPr>
          <w:p w:rsidR="006D17CD" w:rsidRPr="00F767C3" w:rsidRDefault="00912240">
            <w:pPr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 w:hint="cs"/>
                <w:sz w:val="28"/>
                <w:cs/>
              </w:rPr>
              <w:lastRenderedPageBreak/>
              <w:t>2</w:t>
            </w:r>
            <w:r w:rsidR="00CF4A19" w:rsidRPr="00F767C3">
              <w:rPr>
                <w:rFonts w:ascii="TH SarabunPSK" w:eastAsia="Sarabun" w:hAnsi="TH SarabunPSK" w:cs="TH SarabunPSK"/>
                <w:sz w:val="28"/>
                <w:cs/>
              </w:rPr>
              <w:t>.</w:t>
            </w:r>
            <w:r w:rsidRPr="00F767C3"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="00CF4A19" w:rsidRPr="00F767C3">
              <w:rPr>
                <w:rFonts w:ascii="TH SarabunPSK" w:eastAsia="Sarabun" w:hAnsi="TH SarabunPSK" w:cs="TH SarabunPSK"/>
                <w:sz w:val="28"/>
                <w:cs/>
              </w:rPr>
              <w:t>บุคลากรสายสนับสนุนวิชาการ</w:t>
            </w:r>
          </w:p>
        </w:tc>
        <w:tc>
          <w:tcPr>
            <w:tcW w:w="4825" w:type="dxa"/>
            <w:vMerge/>
          </w:tcPr>
          <w:p w:rsidR="006D17CD" w:rsidRPr="00F767C3" w:rsidRDefault="006D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1978" w:type="dxa"/>
            <w:vMerge/>
          </w:tcPr>
          <w:p w:rsidR="006D17CD" w:rsidRPr="00F767C3" w:rsidRDefault="006D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:rsidR="006D17CD" w:rsidRPr="00861663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FF"/>
          <w:sz w:val="28"/>
        </w:rPr>
      </w:pPr>
      <w:r w:rsidRPr="00861663">
        <w:rPr>
          <w:rFonts w:ascii="TH SarabunPSK" w:eastAsia="Sarabun" w:hAnsi="TH SarabunPSK" w:cs="TH SarabunPSK"/>
          <w:color w:val="0000FF"/>
          <w:sz w:val="28"/>
          <w:cs/>
        </w:rPr>
        <w:lastRenderedPageBreak/>
        <w:t>(มอบหมาย นางกานต์ชนก ประทุมเพชร เพิ่มเติมข้อมูลในตาราง ในส่วนที่เกี่ยวข้องเช่น สิทธิประโยชน์)</w:t>
      </w:r>
    </w:p>
    <w:p w:rsidR="006D17CD" w:rsidRPr="00861663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  <w:r w:rsidRPr="00861663">
        <w:rPr>
          <w:rFonts w:ascii="TH SarabunPSK" w:eastAsia="Sarabun" w:hAnsi="TH SarabunPSK" w:cs="TH SarabunPSK"/>
          <w:color w:val="000000"/>
          <w:sz w:val="28"/>
        </w:rPr>
        <w:t>3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.</w:t>
      </w:r>
      <w:r w:rsidRPr="00861663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การเปลี่ยนแปลงที่สำคัญด้านบุคลากรที่มหาวิทยาลัยกำลังประสบ</w:t>
      </w:r>
      <w:r w:rsidRPr="00861663">
        <w:rPr>
          <w:rFonts w:ascii="TH SarabunPSK" w:eastAsia="Sarabun" w:hAnsi="TH SarabunPSK" w:cs="TH SarabunPSK"/>
          <w:color w:val="000000"/>
          <w:sz w:val="28"/>
        </w:rPr>
        <w:tab/>
      </w:r>
    </w:p>
    <w:p w:rsidR="006D17CD" w:rsidRPr="00F767C3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ตารางที่ 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</w:rPr>
        <w:t>OP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. 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</w:rPr>
        <w:t>1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-</w:t>
      </w:r>
      <w:proofErr w:type="gramStart"/>
      <w:r w:rsidRPr="00F767C3">
        <w:rPr>
          <w:rFonts w:ascii="TH SarabunPSK" w:eastAsia="Sarabun" w:hAnsi="TH SarabunPSK" w:cs="TH SarabunPSK"/>
          <w:b/>
          <w:bCs/>
          <w:color w:val="000000"/>
          <w:sz w:val="28"/>
        </w:rPr>
        <w:t>4</w:t>
      </w:r>
      <w:r w:rsidRPr="00F767C3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F767C3">
        <w:rPr>
          <w:rFonts w:ascii="TH SarabunPSK" w:eastAsia="Sarabun" w:hAnsi="TH SarabunPSK" w:cs="TH SarabunPSK"/>
          <w:color w:val="FF0000"/>
          <w:sz w:val="28"/>
          <w:cs/>
        </w:rPr>
        <w:t xml:space="preserve"> </w:t>
      </w:r>
      <w:r w:rsidRPr="00F767C3">
        <w:rPr>
          <w:rFonts w:ascii="TH SarabunPSK" w:eastAsia="Sarabun" w:hAnsi="TH SarabunPSK" w:cs="TH SarabunPSK"/>
          <w:color w:val="000000"/>
          <w:sz w:val="28"/>
          <w:cs/>
        </w:rPr>
        <w:t>การเปลี่ยนแปลงที่สำคัญด้านบุคลากรที่มหาวิทยาลัยกำลังประสบ</w:t>
      </w:r>
      <w:proofErr w:type="gramEnd"/>
      <w:r w:rsidRPr="00F767C3">
        <w:rPr>
          <w:rFonts w:ascii="TH SarabunPSK" w:eastAsia="Sarabun" w:hAnsi="TH SarabunPSK" w:cs="TH SarabunPSK"/>
          <w:color w:val="000000"/>
          <w:sz w:val="28"/>
          <w:cs/>
        </w:rPr>
        <w:t xml:space="preserve"> แบ่งเป็นด้านอัตรากำลัง และด้านขีดความสามรรถ</w:t>
      </w:r>
    </w:p>
    <w:tbl>
      <w:tblPr>
        <w:tblStyle w:val="afc"/>
        <w:tblW w:w="86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2994"/>
        <w:gridCol w:w="3102"/>
      </w:tblGrid>
      <w:tr w:rsidR="006D17CD" w:rsidRPr="00F767C3" w:rsidTr="00EF43B4">
        <w:trPr>
          <w:trHeight w:val="371"/>
          <w:tblHeader/>
        </w:trPr>
        <w:tc>
          <w:tcPr>
            <w:tcW w:w="2557" w:type="dxa"/>
            <w:shd w:val="clear" w:color="auto" w:fill="D9E2F3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 xml:space="preserve">ด้านอัตรากำลัง </w:t>
            </w:r>
          </w:p>
        </w:tc>
        <w:tc>
          <w:tcPr>
            <w:tcW w:w="2994" w:type="dxa"/>
            <w:shd w:val="clear" w:color="auto" w:fill="D9E2F3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 xml:space="preserve">ด้านขีดความสามารถ </w:t>
            </w:r>
          </w:p>
        </w:tc>
        <w:tc>
          <w:tcPr>
            <w:tcW w:w="3102" w:type="dxa"/>
            <w:shd w:val="clear" w:color="auto" w:fill="D9E2F3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องค์ประกอบของกลุ่มบุคลากร</w:t>
            </w:r>
          </w:p>
        </w:tc>
      </w:tr>
      <w:tr w:rsidR="006D17CD" w:rsidRPr="00F767C3" w:rsidTr="00EF43B4">
        <w:trPr>
          <w:trHeight w:val="1100"/>
        </w:trPr>
        <w:tc>
          <w:tcPr>
            <w:tcW w:w="2557" w:type="dxa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นโยบายการวางแผนอัตรากำลังบุคลากรอย่างเหมาะสมตามกรอบภารกิจของมหาวิทยาลัย ทุก ๆ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4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2994" w:type="dxa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- การส่งเสริมให้บุคลากรสายวิชาการและสายสนับสนุนวิชาการเข้าสู่ตำแหน่งที่สูงขึ้นตามสายงาน</w:t>
            </w:r>
          </w:p>
        </w:tc>
        <w:tc>
          <w:tcPr>
            <w:tcW w:w="3102" w:type="dxa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- บุคลากรสายวิชาการและสายสนับสนุนวิชาการ กลุ่ม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Gen Y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(พ.ศ.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2523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- พ.ศ.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2539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)</w:t>
            </w:r>
          </w:p>
        </w:tc>
      </w:tr>
      <w:tr w:rsidR="006D17CD" w:rsidRPr="00F767C3" w:rsidTr="00EF43B4">
        <w:trPr>
          <w:trHeight w:val="730"/>
        </w:trPr>
        <w:tc>
          <w:tcPr>
            <w:tcW w:w="2557" w:type="dxa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นโยบายการต่อสัญญาจ้าง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br/>
              <w:t xml:space="preserve">60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2994" w:type="dxa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57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การเพิ่มขึ้นของบุคลากรสายวิชาการ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br/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ที่ได้รับการดำรงตำแหน่งผู้ช่วยศาสตราจารย์ขึ้นไปในปีงบประมาณ พ.ศ.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2568</w:t>
            </w:r>
          </w:p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การเพิ่มขึ้นของบุคลากรสายสนับสนุนวิชาการที่ได้รับการดำรงตำแหน่งชำนาญการขึ้นไปในปีงบประมาณ พ.ศ.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2568</w:t>
            </w:r>
          </w:p>
        </w:tc>
        <w:tc>
          <w:tcPr>
            <w:tcW w:w="3102" w:type="dxa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FF0000"/>
                <w:sz w:val="28"/>
              </w:rPr>
              <w:t>2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.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</w:rPr>
              <w:t xml:space="preserve">1 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บุคลากรสายวิชาการที่ดำรงตำแหน่งทางวิชาการต่ำกว่ามาตรฐาน (เป้าหมาย : 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</w:rPr>
              <w:br/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ร้อยละ 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</w:rPr>
              <w:t>60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) (มรสน. ร้อยละ 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</w:rPr>
              <w:t>37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.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</w:rPr>
              <w:t>59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)  (ใส่เฉพาะข้อมูลครู </w:t>
            </w:r>
            <w:proofErr w:type="spellStart"/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รร</w:t>
            </w:r>
            <w:proofErr w:type="spellEnd"/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.วิถีธรรมฯ)</w:t>
            </w:r>
          </w:p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FF0000"/>
                <w:sz w:val="28"/>
              </w:rPr>
              <w:t>2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.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</w:rPr>
              <w:t xml:space="preserve">2 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บุคลากรสายสนับสนุนวิชาการที่ได้รับการแต่งตั้งให้เข้าสู่ตำแหน่งที่สูงขึ้นยังมีสัดส่วนน้อย</w:t>
            </w:r>
            <w:r w:rsidR="001C49EF"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 xml:space="preserve"> </w:t>
            </w:r>
            <w:r w:rsidRPr="00F767C3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(ใส่ร้อยละ)</w:t>
            </w:r>
          </w:p>
        </w:tc>
      </w:tr>
    </w:tbl>
    <w:p w:rsidR="006D17CD" w:rsidRPr="00F767C3" w:rsidRDefault="00CF4A19">
      <w:pPr>
        <w:ind w:left="1" w:hanging="3"/>
        <w:rPr>
          <w:rFonts w:ascii="TH SarabunPSK" w:eastAsia="Sarabun" w:hAnsi="TH SarabunPSK" w:cs="TH SarabunPSK"/>
          <w:color w:val="000000"/>
          <w:sz w:val="28"/>
        </w:rPr>
      </w:pPr>
      <w:r w:rsidRPr="00F767C3">
        <w:rPr>
          <w:rFonts w:ascii="TH SarabunPSK" w:eastAsia="Sarabun" w:hAnsi="TH SarabunPSK" w:cs="TH SarabunPSK"/>
          <w:color w:val="0000FF"/>
          <w:sz w:val="28"/>
          <w:cs/>
        </w:rPr>
        <w:t>(มอบหมาย นาย</w:t>
      </w:r>
      <w:proofErr w:type="spellStart"/>
      <w:r w:rsidRPr="00F767C3">
        <w:rPr>
          <w:rFonts w:ascii="TH SarabunPSK" w:eastAsia="Sarabun" w:hAnsi="TH SarabunPSK" w:cs="TH SarabunPSK"/>
          <w:color w:val="0000FF"/>
          <w:sz w:val="28"/>
          <w:cs/>
        </w:rPr>
        <w:t>ไพ</w:t>
      </w:r>
      <w:proofErr w:type="spellEnd"/>
      <w:r w:rsidRPr="00F767C3">
        <w:rPr>
          <w:rFonts w:ascii="TH SarabunPSK" w:eastAsia="Sarabun" w:hAnsi="TH SarabunPSK" w:cs="TH SarabunPSK"/>
          <w:color w:val="0000FF"/>
          <w:sz w:val="28"/>
          <w:cs/>
        </w:rPr>
        <w:t>วัลย์ สมปอง เพิ่มเติมข้อมูลในตาราง ในส่วนที่เกี่ยวข้องเช่น ข้อมูลจำนวนและร้อยละ บุคลากรที</w:t>
      </w:r>
      <w:r w:rsidR="006872CA">
        <w:rPr>
          <w:rFonts w:ascii="TH SarabunPSK" w:eastAsia="Sarabun" w:hAnsi="TH SarabunPSK" w:cs="TH SarabunPSK" w:hint="cs"/>
          <w:color w:val="0000FF"/>
          <w:sz w:val="28"/>
          <w:cs/>
        </w:rPr>
        <w:t>่</w:t>
      </w:r>
      <w:r w:rsidR="006872CA">
        <w:rPr>
          <w:rFonts w:ascii="TH SarabunPSK" w:eastAsia="Sarabun" w:hAnsi="TH SarabunPSK" w:cs="TH SarabunPSK"/>
          <w:color w:val="0000FF"/>
          <w:sz w:val="28"/>
          <w:cs/>
        </w:rPr>
        <w:br/>
      </w:r>
      <w:proofErr w:type="spellStart"/>
      <w:r w:rsidR="006872CA">
        <w:rPr>
          <w:rFonts w:ascii="TH SarabunPSK" w:eastAsia="Sarabun" w:hAnsi="TH SarabunPSK" w:cs="TH SarabunPSK" w:hint="cs"/>
          <w:color w:val="0000FF"/>
          <w:sz w:val="28"/>
          <w:cs/>
        </w:rPr>
        <w:t>ไ</w:t>
      </w:r>
      <w:r w:rsidRPr="00F767C3">
        <w:rPr>
          <w:rFonts w:ascii="TH SarabunPSK" w:eastAsia="Sarabun" w:hAnsi="TH SarabunPSK" w:cs="TH SarabunPSK"/>
          <w:color w:val="0000FF"/>
          <w:sz w:val="28"/>
          <w:cs/>
        </w:rPr>
        <w:t>่ด้</w:t>
      </w:r>
      <w:proofErr w:type="spellEnd"/>
      <w:r w:rsidRPr="00F767C3">
        <w:rPr>
          <w:rFonts w:ascii="TH SarabunPSK" w:eastAsia="Sarabun" w:hAnsi="TH SarabunPSK" w:cs="TH SarabunPSK"/>
          <w:color w:val="0000FF"/>
          <w:sz w:val="28"/>
          <w:cs/>
        </w:rPr>
        <w:t>เข้าสู่ตำแหน่งของ สนอ.)</w:t>
      </w:r>
    </w:p>
    <w:p w:rsidR="006D17CD" w:rsidRPr="00F767C3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color w:val="FF0000"/>
          <w:sz w:val="28"/>
        </w:rPr>
      </w:pPr>
      <w:r w:rsidRPr="00F767C3">
        <w:rPr>
          <w:rFonts w:ascii="TH SarabunPSK" w:eastAsia="Sarabun" w:hAnsi="TH SarabunPSK" w:cs="TH SarabunPSK"/>
          <w:b/>
          <w:color w:val="000000"/>
          <w:sz w:val="28"/>
        </w:rPr>
        <w:t>4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) สินทรัพย์ </w:t>
      </w:r>
      <w:r w:rsidRPr="00F767C3">
        <w:rPr>
          <w:rFonts w:ascii="TH SarabunPSK" w:eastAsia="Sarabun" w:hAnsi="TH SarabunPSK" w:cs="TH SarabunPSK"/>
          <w:b/>
          <w:bCs/>
          <w:color w:val="FF0000"/>
          <w:sz w:val="28"/>
          <w:cs/>
        </w:rPr>
        <w:t>(มอบหมายงานพัสดุ ออกรายงาน/เฉพาะรายการที่สำคัญของ สนอ. รวมประเภทครุภัณฑ์ กี่รายการ ต่าง</w:t>
      </w:r>
      <w:r w:rsidR="00D11314" w:rsidRPr="00F767C3">
        <w:rPr>
          <w:rFonts w:ascii="TH SarabunPSK" w:eastAsia="Sarabun" w:hAnsi="TH SarabunPSK" w:cs="TH SarabunPSK" w:hint="cs"/>
          <w:b/>
          <w:bCs/>
          <w:color w:val="FF0000"/>
          <w:sz w:val="28"/>
          <w:cs/>
        </w:rPr>
        <w:t xml:space="preserve"> </w:t>
      </w:r>
      <w:r w:rsidRPr="00F767C3">
        <w:rPr>
          <w:rFonts w:ascii="TH SarabunPSK" w:eastAsia="Sarabun" w:hAnsi="TH SarabunPSK" w:cs="TH SarabunPSK"/>
          <w:b/>
          <w:bCs/>
          <w:color w:val="FF0000"/>
          <w:sz w:val="28"/>
          <w:cs/>
        </w:rPr>
        <w:t>ๆ)</w:t>
      </w:r>
    </w:p>
    <w:p w:rsidR="006D17CD" w:rsidRPr="00F767C3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FF"/>
          <w:sz w:val="28"/>
        </w:rPr>
      </w:pPr>
      <w:r w:rsidRPr="00F767C3">
        <w:rPr>
          <w:rFonts w:ascii="TH SarabunPSK" w:eastAsia="Sarabun" w:hAnsi="TH SarabunPSK" w:cs="TH SarabunPSK"/>
          <w:color w:val="000000"/>
          <w:sz w:val="28"/>
          <w:cs/>
        </w:rPr>
        <w:t xml:space="preserve">ตารางที่ </w:t>
      </w:r>
      <w:r w:rsidRPr="00F767C3">
        <w:rPr>
          <w:rFonts w:ascii="TH SarabunPSK" w:eastAsia="Sarabun" w:hAnsi="TH SarabunPSK" w:cs="TH SarabunPSK"/>
          <w:color w:val="000000"/>
          <w:sz w:val="28"/>
        </w:rPr>
        <w:t>OP</w:t>
      </w:r>
      <w:r w:rsidRPr="00F767C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F767C3">
        <w:rPr>
          <w:rFonts w:ascii="TH SarabunPSK" w:eastAsia="Sarabun" w:hAnsi="TH SarabunPSK" w:cs="TH SarabunPSK"/>
          <w:color w:val="000000"/>
          <w:sz w:val="28"/>
        </w:rPr>
        <w:t>1</w:t>
      </w:r>
      <w:r w:rsidRPr="00F767C3">
        <w:rPr>
          <w:rFonts w:ascii="TH SarabunPSK" w:eastAsia="Sarabun" w:hAnsi="TH SarabunPSK" w:cs="TH SarabunPSK"/>
          <w:color w:val="000000"/>
          <w:sz w:val="28"/>
          <w:cs/>
        </w:rPr>
        <w:t>-</w:t>
      </w:r>
      <w:r w:rsidRPr="00F767C3">
        <w:rPr>
          <w:rFonts w:ascii="TH SarabunPSK" w:eastAsia="Sarabun" w:hAnsi="TH SarabunPSK" w:cs="TH SarabunPSK"/>
          <w:color w:val="000000"/>
          <w:sz w:val="28"/>
        </w:rPr>
        <w:t xml:space="preserve">5 </w:t>
      </w:r>
      <w:r w:rsidRPr="00F767C3">
        <w:rPr>
          <w:rFonts w:ascii="TH SarabunPSK" w:eastAsia="Sarabun" w:hAnsi="TH SarabunPSK" w:cs="TH SarabunPSK"/>
          <w:color w:val="FF0000"/>
          <w:sz w:val="28"/>
          <w:cs/>
        </w:rPr>
        <w:t xml:space="preserve"> </w:t>
      </w:r>
      <w:r w:rsidRPr="00F767C3">
        <w:rPr>
          <w:rFonts w:ascii="TH SarabunPSK" w:eastAsia="Sarabun" w:hAnsi="TH SarabunPSK" w:cs="TH SarabunPSK"/>
          <w:color w:val="000000"/>
          <w:sz w:val="28"/>
          <w:cs/>
        </w:rPr>
        <w:t xml:space="preserve"> สินทรัพย์ที่สนับสนุนพันธกิจของสำนักงานอธิการบดี</w:t>
      </w:r>
    </w:p>
    <w:p w:rsidR="006D17CD" w:rsidRPr="00F767C3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F767C3">
        <w:rPr>
          <w:rFonts w:ascii="TH SarabunPSK" w:eastAsia="Sarabun" w:hAnsi="TH SarabunPSK" w:cs="TH SarabunPSK"/>
          <w:color w:val="000000"/>
          <w:sz w:val="28"/>
        </w:rPr>
        <w:tab/>
      </w:r>
      <w:r w:rsidRPr="00F767C3">
        <w:rPr>
          <w:rFonts w:ascii="TH SarabunPSK" w:eastAsia="Sarabun" w:hAnsi="TH SarabunPSK" w:cs="TH SarabunPSK"/>
          <w:color w:val="000000"/>
          <w:sz w:val="28"/>
          <w:cs/>
        </w:rPr>
        <w:t>สำนักงานอธิการบดี ได้นำเทคโนโลยี อุปกรณ์ และสิ่งอำนวยความสะดวกมาใช้สนับสนุนการปฏิบัติงาน เพื่อให้บรรลุพันธกิจ และเป้าหมายเชิงยุทธศาสตร์ของสำนักงานอธิการบดี ดังนี้</w:t>
      </w:r>
    </w:p>
    <w:tbl>
      <w:tblPr>
        <w:tblStyle w:val="afd"/>
        <w:tblW w:w="870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854"/>
      </w:tblGrid>
      <w:tr w:rsidR="006D17CD" w:rsidRPr="00F767C3" w:rsidTr="00F767C3">
        <w:trPr>
          <w:tblHeader/>
        </w:trPr>
        <w:tc>
          <w:tcPr>
            <w:tcW w:w="1849" w:type="dxa"/>
            <w:shd w:val="clear" w:color="auto" w:fill="FFFF00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ด้าน</w:t>
            </w:r>
          </w:p>
        </w:tc>
        <w:tc>
          <w:tcPr>
            <w:tcW w:w="6854" w:type="dxa"/>
            <w:shd w:val="clear" w:color="auto" w:fill="FFFF00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</w:tr>
      <w:tr w:rsidR="006D17CD" w:rsidRPr="00F767C3" w:rsidTr="00F767C3">
        <w:tc>
          <w:tcPr>
            <w:tcW w:w="1849" w:type="dxa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อาคารสถานที่</w:t>
            </w:r>
          </w:p>
        </w:tc>
        <w:tc>
          <w:tcPr>
            <w:tcW w:w="6854" w:type="dxa"/>
          </w:tcPr>
          <w:p w:rsidR="006D17CD" w:rsidRPr="00F767C3" w:rsidRDefault="00EF7E05" w:rsidP="00EF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ห้องประชุม หอประชุม</w:t>
            </w:r>
          </w:p>
        </w:tc>
      </w:tr>
      <w:tr w:rsidR="00EF7E05" w:rsidRPr="00F767C3" w:rsidTr="00F767C3">
        <w:tc>
          <w:tcPr>
            <w:tcW w:w="1849" w:type="dxa"/>
          </w:tcPr>
          <w:p w:rsidR="00EF7E05" w:rsidRPr="00F767C3" w:rsidRDefault="00EF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2. อุปกรณ์</w:t>
            </w:r>
          </w:p>
        </w:tc>
        <w:tc>
          <w:tcPr>
            <w:tcW w:w="6854" w:type="dxa"/>
          </w:tcPr>
          <w:p w:rsidR="00EF7E05" w:rsidRDefault="00EF7E05" w:rsidP="00EF7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ชุดเครื่องเสียงทั้งภายในและภายนอก คอมพิวเตอร์</w:t>
            </w:r>
            <w:r w:rsidR="009C6EBF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กล้องวงจรปิด</w:t>
            </w:r>
          </w:p>
        </w:tc>
      </w:tr>
      <w:tr w:rsidR="006D17CD" w:rsidRPr="00F767C3" w:rsidTr="00F767C3">
        <w:tc>
          <w:tcPr>
            <w:tcW w:w="1849" w:type="dxa"/>
          </w:tcPr>
          <w:p w:rsidR="006D17CD" w:rsidRPr="00F767C3" w:rsidRDefault="009C6EBF" w:rsidP="009C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</w:t>
            </w:r>
            <w:r w:rsidR="00CF4A19"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เทคโนโลยี</w:t>
            </w:r>
          </w:p>
        </w:tc>
        <w:tc>
          <w:tcPr>
            <w:tcW w:w="6854" w:type="dxa"/>
          </w:tcPr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ระบบเทคโนโลยีสารสนเทศที่ใช้ในการบริหารจัดการ 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ระบบบริหารจัดการสารสนเทศพื้นฐานของกองนโยบายและแผน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ระบบปฏิทินการปฏิบัติงานของบุคลากรกองนโยบายและแผน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>ระบบแจ้งเวียนหนังสือออนไลน์กองนโยบายและแผน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ระบบจัดเก็บข้อมูลตรวจสอบ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ระบบโปรแกรมประเมินสุขภาพ </w:t>
            </w:r>
            <w:proofErr w:type="spellStart"/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MyHealth</w:t>
            </w:r>
            <w:proofErr w:type="spellEnd"/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ระบบกิจกรรมนักศึกษา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ระบบยื่นคำร้องขอรับเงินช่วยเหลือสวัสดิการจากกองทุนสวัสดิการด้านอุบัติเหตุ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ระบบจัดการข้อมูลนักศึกษาหอพักใน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ระบบให้บริการสารสนเทศเชิงรุก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LPS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-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SNRU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ระบบกองทุนสำรองเลี้ยงชีพ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PVD SNRU Online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ระบบสารบรรณอิเล็กทรอนิกส์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Version 2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ระบบ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E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-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Service plus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ระบบจองเลขที่หนังสือราชการภายนอกและคำสั่งออนไลน์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ระบบออกเลขที่บันทึกข้อความมหาวิทยาลัย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ระบบยื่นขอหนังสือรับรองออนไลน์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ระบบบริหารจัดการข้อมูลการลา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ระบบขอใช้รถส่วนกลาง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ระบบฐานข้อมูลทุนการศึกษา</w:t>
            </w:r>
          </w:p>
          <w:p w:rsidR="006D17CD" w:rsidRPr="00F767C3" w:rsidRDefault="00CF4A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ระบบจองห้องประชุมออนไลน์</w:t>
            </w:r>
          </w:p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  <w:u w:val="single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u w:val="single"/>
                <w:cs/>
              </w:rPr>
              <w:t>ด้านทรัพยากรบุคคล</w:t>
            </w:r>
          </w:p>
          <w:p w:rsidR="006D17CD" w:rsidRPr="00F767C3" w:rsidRDefault="00CF4A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ระบบติดตามการยื่นขอกำหนดตำแหน่งที่สูงขึ้น ระดับชำนาญการสายสนับสนุนวิชาการ</w:t>
            </w:r>
          </w:p>
          <w:p w:rsidR="006D17CD" w:rsidRPr="00F767C3" w:rsidRDefault="00CF4A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ระบบแนบไฟล์ผลการประเมินการปฏิบัติราชการ</w:t>
            </w:r>
          </w:p>
          <w:p w:rsidR="006D17CD" w:rsidRPr="00F767C3" w:rsidRDefault="00CF4A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ระบบสารสนเทศเครื่องราชอิสริยาภรณ์มหาวิทยาลัยราช</w:t>
            </w:r>
            <w:proofErr w:type="spellStart"/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</w:t>
            </w:r>
            <w:proofErr w:type="spellEnd"/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สกลนคร</w:t>
            </w:r>
          </w:p>
          <w:p w:rsidR="006D17CD" w:rsidRPr="00F767C3" w:rsidRDefault="00CF4A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ระบบประเมินผลปฏิบัติงาน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Performance Appraisal system</w:t>
            </w:r>
          </w:p>
          <w:p w:rsidR="006D17CD" w:rsidRPr="00F767C3" w:rsidRDefault="00CF4A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ระบบแฟ้มสะสมงานบุคลากร (สถิติบุคลากร)</w:t>
            </w:r>
          </w:p>
          <w:p w:rsidR="006D17CD" w:rsidRPr="00F767C3" w:rsidRDefault="00CF4A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ระบบทะเบียนตำแหน่งประเภทผู้บริหาร มหาวิทยาลัยราช</w:t>
            </w:r>
            <w:proofErr w:type="spellStart"/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</w:t>
            </w:r>
            <w:proofErr w:type="spellEnd"/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สกลนคร</w:t>
            </w:r>
          </w:p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  <w:u w:val="single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  <w:u w:val="single"/>
                <w:cs/>
              </w:rPr>
              <w:t>ด้านงบประมาณ</w:t>
            </w:r>
          </w:p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ระบบบริหารจัดการโครงการ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br/>
              <w:t>2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ระบบติดตามผลการดำเนินโครงการ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br/>
              <w:t>3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ระบบยื่นคำรองขอโอนเปลี่ยนแปลงงบประมาณโครงการ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br/>
              <w:t>4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ระบบตรวจสอบการรับชำระเงินรายได้ค่าเช่าและรายได้บริการน้ำดื่ม</w:t>
            </w:r>
          </w:p>
          <w:p w:rsidR="006D17CD" w:rsidRPr="00F767C3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  <w:tab w:val="center" w:pos="5670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ระบบต้นทุนผลผลิต</w:t>
            </w:r>
          </w:p>
        </w:tc>
      </w:tr>
      <w:tr w:rsidR="009C6EBF" w:rsidRPr="00F767C3" w:rsidTr="00F767C3">
        <w:tc>
          <w:tcPr>
            <w:tcW w:w="1849" w:type="dxa"/>
          </w:tcPr>
          <w:p w:rsidR="009C6EBF" w:rsidRDefault="009C6EBF" w:rsidP="009C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lastRenderedPageBreak/>
              <w:t>4. สิ่งอำนวยความสะดวก</w:t>
            </w:r>
          </w:p>
        </w:tc>
        <w:tc>
          <w:tcPr>
            <w:tcW w:w="6854" w:type="dxa"/>
          </w:tcPr>
          <w:p w:rsidR="009C6EBF" w:rsidRPr="00F767C3" w:rsidRDefault="009C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"/>
                <w:tab w:val="left" w:pos="1296"/>
                <w:tab w:val="left" w:pos="1584"/>
                <w:tab w:val="left" w:pos="1872"/>
              </w:tabs>
              <w:spacing w:after="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สนามกีฬา ยานพาหนะ ลานจอดรถ</w:t>
            </w:r>
          </w:p>
        </w:tc>
      </w:tr>
    </w:tbl>
    <w:p w:rsidR="006D17CD" w:rsidRDefault="006D17C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</w:p>
    <w:p w:rsidR="00105BD2" w:rsidRDefault="00105BD2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</w:p>
    <w:p w:rsidR="00105BD2" w:rsidRDefault="00105BD2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</w:p>
    <w:p w:rsidR="00105BD2" w:rsidRDefault="00105BD2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</w:p>
    <w:p w:rsidR="00105BD2" w:rsidRDefault="00105BD2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</w:p>
    <w:p w:rsidR="00105BD2" w:rsidRPr="00F767C3" w:rsidRDefault="00105BD2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</w:p>
    <w:p w:rsidR="006D17CD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color w:val="FF0000"/>
          <w:sz w:val="28"/>
        </w:rPr>
      </w:pP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lastRenderedPageBreak/>
        <w:t>(</w:t>
      </w:r>
      <w:r w:rsidRPr="00F767C3">
        <w:rPr>
          <w:rFonts w:ascii="TH SarabunPSK" w:eastAsia="Sarabun" w:hAnsi="TH SarabunPSK" w:cs="TH SarabunPSK"/>
          <w:b/>
          <w:color w:val="000000"/>
          <w:sz w:val="28"/>
        </w:rPr>
        <w:t>5</w:t>
      </w:r>
      <w:r w:rsidRPr="00F767C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) สภาวะแวดล้อมด้านกฎระเบียบข้อบังคับ </w:t>
      </w:r>
      <w:r w:rsidRPr="00F767C3">
        <w:rPr>
          <w:rFonts w:ascii="TH SarabunPSK" w:eastAsia="Sarabun" w:hAnsi="TH SarabunPSK" w:cs="TH SarabunPSK"/>
          <w:b/>
          <w:bCs/>
          <w:color w:val="FF0000"/>
          <w:sz w:val="28"/>
          <w:cs/>
        </w:rPr>
        <w:t>(มอบหมายนิติกร ดูภาพรวมกฎหมายที่สำคัญ)</w:t>
      </w:r>
    </w:p>
    <w:p w:rsidR="007510ED" w:rsidRPr="007510ED" w:rsidRDefault="007510E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FF0000"/>
          <w:sz w:val="28"/>
          <w:cs/>
        </w:rPr>
      </w:pPr>
      <w:r w:rsidRPr="007510ED">
        <w:rPr>
          <w:rFonts w:ascii="TH SarabunPSK" w:eastAsia="Sarabun" w:hAnsi="TH SarabunPSK" w:cs="TH SarabunPSK"/>
          <w:color w:val="000000"/>
          <w:sz w:val="28"/>
          <w:cs/>
        </w:rPr>
        <w:t xml:space="preserve">     </w:t>
      </w:r>
      <w:r w:rsidRPr="004D34FC">
        <w:rPr>
          <w:rFonts w:ascii="TH SarabunPSK" w:eastAsia="Sarabun" w:hAnsi="TH SarabunPSK" w:cs="TH SarabunPSK" w:hint="cs"/>
          <w:sz w:val="28"/>
          <w:cs/>
        </w:rPr>
        <w:t xml:space="preserve">สำนักงานอธิการบดีดำเนินงานภายใต้กฎระเบียบ ข้อบังคับ และประกาศ ซึ่งเอื้ออำนวยต่อการดำเนินงาน เพื่อให้เป็นมาตรฐาน นำไปสู่การปฏิบัติงานอย่างครอบคลุมและทั่วถึงในทุกมิติ </w:t>
      </w:r>
      <w:r w:rsidR="001542C7" w:rsidRPr="004D34FC">
        <w:rPr>
          <w:rFonts w:ascii="TH SarabunPSK" w:eastAsia="Sarabun" w:hAnsi="TH SarabunPSK" w:cs="TH SarabunPSK"/>
          <w:sz w:val="28"/>
          <w:cs/>
        </w:rPr>
        <w:t xml:space="preserve">ตารางที่ </w:t>
      </w:r>
      <w:r w:rsidR="001542C7" w:rsidRPr="004D34FC">
        <w:rPr>
          <w:rFonts w:ascii="TH SarabunPSK" w:eastAsia="Sarabun" w:hAnsi="TH SarabunPSK" w:cs="TH SarabunPSK"/>
          <w:sz w:val="28"/>
        </w:rPr>
        <w:t>OP</w:t>
      </w:r>
      <w:r w:rsidR="001542C7" w:rsidRPr="004D34FC">
        <w:rPr>
          <w:rFonts w:ascii="TH SarabunPSK" w:eastAsia="Sarabun" w:hAnsi="TH SarabunPSK" w:cs="TH SarabunPSK"/>
          <w:sz w:val="28"/>
          <w:cs/>
        </w:rPr>
        <w:t xml:space="preserve">. </w:t>
      </w:r>
      <w:r w:rsidR="001542C7" w:rsidRPr="004D34FC">
        <w:rPr>
          <w:rFonts w:ascii="TH SarabunPSK" w:eastAsia="Sarabun" w:hAnsi="TH SarabunPSK" w:cs="TH SarabunPSK"/>
          <w:sz w:val="28"/>
        </w:rPr>
        <w:t>1</w:t>
      </w:r>
      <w:r w:rsidR="001542C7" w:rsidRPr="004D34FC">
        <w:rPr>
          <w:rFonts w:ascii="TH SarabunPSK" w:eastAsia="Sarabun" w:hAnsi="TH SarabunPSK" w:cs="TH SarabunPSK"/>
          <w:sz w:val="28"/>
          <w:cs/>
        </w:rPr>
        <w:t>-</w:t>
      </w:r>
      <w:r w:rsidR="001542C7" w:rsidRPr="004D34FC">
        <w:rPr>
          <w:rFonts w:ascii="TH SarabunPSK" w:eastAsia="Sarabun" w:hAnsi="TH SarabunPSK" w:cs="TH SarabunPSK"/>
          <w:sz w:val="28"/>
        </w:rPr>
        <w:t>6</w:t>
      </w:r>
      <w:r w:rsidR="001542C7" w:rsidRPr="004D34FC">
        <w:rPr>
          <w:rFonts w:ascii="TH SarabunPSK" w:eastAsia="Sarabun" w:hAnsi="TH SarabunPSK" w:cs="TH SarabunPSK"/>
          <w:sz w:val="28"/>
          <w:cs/>
        </w:rPr>
        <w:t xml:space="preserve">  </w:t>
      </w:r>
    </w:p>
    <w:p w:rsidR="00105BD2" w:rsidRDefault="001542C7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color w:val="FF0000"/>
          <w:sz w:val="28"/>
        </w:rPr>
      </w:pPr>
      <w:r w:rsidRPr="00F767C3">
        <w:rPr>
          <w:rFonts w:ascii="TH SarabunPSK" w:eastAsia="Sarabun" w:hAnsi="TH SarabunPSK" w:cs="TH SarabunPSK"/>
          <w:color w:val="000000"/>
          <w:sz w:val="28"/>
          <w:cs/>
        </w:rPr>
        <w:t xml:space="preserve">ตารางที่ </w:t>
      </w:r>
      <w:r w:rsidRPr="00F767C3">
        <w:rPr>
          <w:rFonts w:ascii="TH SarabunPSK" w:eastAsia="Sarabun" w:hAnsi="TH SarabunPSK" w:cs="TH SarabunPSK"/>
          <w:color w:val="000000"/>
          <w:sz w:val="28"/>
        </w:rPr>
        <w:t>OP</w:t>
      </w:r>
      <w:r w:rsidRPr="00F767C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F767C3">
        <w:rPr>
          <w:rFonts w:ascii="TH SarabunPSK" w:eastAsia="Sarabun" w:hAnsi="TH SarabunPSK" w:cs="TH SarabunPSK"/>
          <w:color w:val="000000"/>
          <w:sz w:val="28"/>
        </w:rPr>
        <w:t>1</w:t>
      </w:r>
      <w:r w:rsidRPr="00F767C3">
        <w:rPr>
          <w:rFonts w:ascii="TH SarabunPSK" w:eastAsia="Sarabun" w:hAnsi="TH SarabunPSK" w:cs="TH SarabunPSK"/>
          <w:color w:val="000000"/>
          <w:sz w:val="28"/>
          <w:cs/>
        </w:rPr>
        <w:t>-</w:t>
      </w:r>
      <w:proofErr w:type="gramStart"/>
      <w:r>
        <w:rPr>
          <w:rFonts w:ascii="TH SarabunPSK" w:eastAsia="Sarabun" w:hAnsi="TH SarabunPSK" w:cs="TH SarabunPSK"/>
          <w:color w:val="000000"/>
          <w:sz w:val="28"/>
        </w:rPr>
        <w:t>6</w:t>
      </w:r>
      <w:r w:rsidRPr="00F767C3">
        <w:rPr>
          <w:rFonts w:ascii="TH SarabunPSK" w:eastAsia="Sarabun" w:hAnsi="TH SarabunPSK" w:cs="TH SarabunPSK"/>
          <w:color w:val="FF0000"/>
          <w:sz w:val="28"/>
          <w:cs/>
        </w:rPr>
        <w:t xml:space="preserve"> </w:t>
      </w:r>
      <w:r w:rsidRPr="00F767C3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1542C7">
        <w:rPr>
          <w:rFonts w:ascii="TH SarabunPSK" w:eastAsia="Sarabun" w:hAnsi="TH SarabunPSK" w:cs="TH SarabunPSK" w:hint="cs"/>
          <w:b/>
          <w:sz w:val="28"/>
          <w:cs/>
        </w:rPr>
        <w:t>สภาวะแวดล้อมด้านกฎระเบียบ</w:t>
      </w:r>
      <w:proofErr w:type="gramEnd"/>
      <w:r w:rsidRPr="001542C7">
        <w:rPr>
          <w:rFonts w:ascii="TH SarabunPSK" w:eastAsia="Sarabun" w:hAnsi="TH SarabunPSK" w:cs="TH SarabunPSK" w:hint="cs"/>
          <w:b/>
          <w:sz w:val="28"/>
          <w:cs/>
        </w:rPr>
        <w:t xml:space="preserve"> ข้อบังคับ</w:t>
      </w:r>
    </w:p>
    <w:p w:rsidR="001853ED" w:rsidRPr="00F767C3" w:rsidRDefault="001853E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jc w:val="both"/>
        <w:rPr>
          <w:rFonts w:ascii="TH SarabunPSK" w:eastAsia="Sarabun" w:hAnsi="TH SarabunPSK" w:cs="TH SarabunPSK"/>
          <w:b/>
          <w:color w:val="FF0000"/>
          <w:sz w:val="28"/>
          <w:cs/>
        </w:rPr>
      </w:pPr>
    </w:p>
    <w:tbl>
      <w:tblPr>
        <w:tblStyle w:val="afe"/>
        <w:tblW w:w="884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713"/>
      </w:tblGrid>
      <w:tr w:rsidR="006D17CD" w:rsidRPr="00F767C3">
        <w:trPr>
          <w:tblHeader/>
        </w:trPr>
        <w:tc>
          <w:tcPr>
            <w:tcW w:w="2127" w:type="dxa"/>
            <w:shd w:val="clear" w:color="auto" w:fill="D9E2F3"/>
          </w:tcPr>
          <w:p w:rsidR="006D17CD" w:rsidRPr="001853ED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1853E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 xml:space="preserve">กฎ ระเบียบ </w:t>
            </w:r>
            <w:r w:rsidRPr="001853E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br/>
            </w:r>
            <w:r w:rsidRPr="001853E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ข้อบังคับที่สำคัญ</w:t>
            </w:r>
          </w:p>
        </w:tc>
        <w:tc>
          <w:tcPr>
            <w:tcW w:w="6713" w:type="dxa"/>
            <w:shd w:val="clear" w:color="auto" w:fill="D9E2F3"/>
          </w:tcPr>
          <w:p w:rsidR="006D17CD" w:rsidRPr="001853ED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1853E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</w:tr>
      <w:tr w:rsidR="006D17CD" w:rsidRPr="00F767C3">
        <w:tc>
          <w:tcPr>
            <w:tcW w:w="2127" w:type="dxa"/>
          </w:tcPr>
          <w:p w:rsidR="006D17CD" w:rsidRPr="00F767C3" w:rsidRDefault="00CF4A19" w:rsidP="0018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</w:t>
            </w:r>
            <w:r w:rsidR="001853ED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ด้านบริหารจัดการ</w:t>
            </w:r>
          </w:p>
        </w:tc>
        <w:tc>
          <w:tcPr>
            <w:tcW w:w="6713" w:type="dxa"/>
          </w:tcPr>
          <w:p w:rsidR="00E474F2" w:rsidRDefault="00E4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พระราชบัญญัติวินัยการเงินการคลังของรัฐ พ.ศ.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2561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br/>
              <w:t>2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พระราชบัญญัติการจัดซื้อจัดจ้างและการบริหารพัสดุภาครัฐ พ.ศ.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2560</w:t>
            </w:r>
          </w:p>
          <w:p w:rsidR="006D17CD" w:rsidRDefault="0055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3</w:t>
            </w:r>
            <w:r w:rsidR="00CF4A19"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พระราชบัญญัติมหาวิทยาลัยราช</w:t>
            </w:r>
            <w:proofErr w:type="spellStart"/>
            <w:r w:rsidR="00CF4A19"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ภัฏ</w:t>
            </w:r>
            <w:proofErr w:type="spellEnd"/>
            <w:r w:rsidR="00CF4A19"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สกลนคร พ.ศ. </w:t>
            </w:r>
            <w:r w:rsidR="00CF4A19"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2547</w:t>
            </w:r>
            <w:r w:rsidR="00CF4A19"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br/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4</w:t>
            </w:r>
            <w:r w:rsidR="00CF4A19"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ระเบียบสำนักนายกรัฐมนตรีว่าด้วยรถราชการ พ.ศ. </w:t>
            </w:r>
            <w:r w:rsidR="00CF4A19"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2526 </w:t>
            </w:r>
            <w:r w:rsidR="00CF4A19"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และฉบับแก้ไขเพิ่มเติม</w:t>
            </w:r>
          </w:p>
          <w:p w:rsidR="00553D6D" w:rsidRDefault="0055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5.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กฎกระทรวงกำหนดอัตราค่าจ้างผู้ให้บริการงานจ้างออกแบบหรือควบคุมงานก่อสร้าง พ.ศ.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2560</w:t>
            </w:r>
          </w:p>
          <w:p w:rsidR="00553D6D" w:rsidRDefault="0055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6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หลักเกณฑ์กระทรวงการคลังว่าด้วยมาตรฐานและหลักเกณ์ปฏิบัติการควบคุมภายในสำหรับหน่วยงานของรัฐ พ.ศ. 2562</w:t>
            </w:r>
          </w:p>
          <w:p w:rsidR="00553D6D" w:rsidRDefault="0055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7. เกณฑ์คุณภาพการศึกษาเพื่อการดำเนินการที่เป็นเลิศ ฉบับปี 2567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–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 2570</w:t>
            </w:r>
          </w:p>
          <w:p w:rsidR="00553D6D" w:rsidRDefault="00BD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 xml:space="preserve">8. </w:t>
            </w:r>
            <w:r w:rsidR="0008707C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ระเบียบสำนักนายกรัฐมนตรี ว่าด้วยงานสารบรรณ พ.ศ. 2526 และฉบับแก้ไขเพิ่มเติม</w:t>
            </w:r>
          </w:p>
          <w:p w:rsidR="0056504A" w:rsidRPr="00F767C3" w:rsidRDefault="00565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9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.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ระเบียบว่าด้วยการติดตาม ตรวจสอบ และประเมินผลการดำเนินการตามยุทธศาสตร์ชาติและแผนการปฏิรูปประเทศ พ.ศ. </w:t>
            </w:r>
            <w:r w:rsidRPr="00F767C3">
              <w:rPr>
                <w:rFonts w:ascii="TH SarabunPSK" w:eastAsia="Sarabun" w:hAnsi="TH SarabunPSK" w:cs="TH SarabunPSK"/>
                <w:color w:val="000000"/>
                <w:sz w:val="28"/>
              </w:rPr>
              <w:t>2562</w:t>
            </w:r>
          </w:p>
        </w:tc>
      </w:tr>
      <w:tr w:rsidR="001853ED" w:rsidRPr="00F767C3">
        <w:tc>
          <w:tcPr>
            <w:tcW w:w="2127" w:type="dxa"/>
          </w:tcPr>
          <w:p w:rsidR="001853ED" w:rsidRPr="006872CA" w:rsidRDefault="001853ED" w:rsidP="0018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28"/>
              </w:rPr>
            </w:pPr>
            <w:r w:rsidRPr="006872CA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>2. ด้านบริการหลักสูตร</w:t>
            </w:r>
            <w:r w:rsidR="00AE37EA" w:rsidRPr="006872CA">
              <w:rPr>
                <w:rFonts w:ascii="TH SarabunPSK" w:eastAsia="Sarabun" w:hAnsi="TH SarabunPSK" w:cs="TH SarabunPSK"/>
                <w:color w:val="FF0000"/>
                <w:sz w:val="28"/>
              </w:rPr>
              <w:br/>
            </w:r>
            <w:r w:rsidR="00AE37EA" w:rsidRPr="006872C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(</w:t>
            </w:r>
            <w:r w:rsidR="00AE37EA" w:rsidRPr="006872CA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>โรงเรียนวิถีธรรมฯ</w:t>
            </w:r>
            <w:r w:rsidR="00AE37EA" w:rsidRPr="006872C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6713" w:type="dxa"/>
          </w:tcPr>
          <w:p w:rsidR="001853ED" w:rsidRPr="00F767C3" w:rsidRDefault="0018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1853ED" w:rsidRPr="00F767C3">
        <w:tc>
          <w:tcPr>
            <w:tcW w:w="2127" w:type="dxa"/>
          </w:tcPr>
          <w:p w:rsidR="001853ED" w:rsidRPr="006872CA" w:rsidRDefault="001853ED" w:rsidP="0018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28"/>
                <w:cs/>
              </w:rPr>
            </w:pPr>
            <w:r w:rsidRPr="006872CA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 xml:space="preserve">3. </w:t>
            </w:r>
            <w:r w:rsidR="001709F9" w:rsidRPr="006872CA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>ด้านบริการเช่าทรัพย์สิน</w:t>
            </w:r>
            <w:r w:rsidR="00AE37EA" w:rsidRPr="006872CA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br/>
            </w:r>
            <w:r w:rsidR="00AE37EA" w:rsidRPr="006872CA">
              <w:rPr>
                <w:rFonts w:ascii="TH SarabunPSK" w:eastAsia="Sarabun" w:hAnsi="TH SarabunPSK" w:cs="TH SarabunPSK" w:hint="cs"/>
                <w:color w:val="FF0000"/>
                <w:sz w:val="28"/>
                <w:cs/>
              </w:rPr>
              <w:t>(งานทรัพย์สินและรายได้)</w:t>
            </w:r>
          </w:p>
        </w:tc>
        <w:tc>
          <w:tcPr>
            <w:tcW w:w="6713" w:type="dxa"/>
          </w:tcPr>
          <w:p w:rsidR="001853ED" w:rsidRPr="00F767C3" w:rsidRDefault="00185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:rsidR="006D17CD" w:rsidRPr="00F767C3" w:rsidRDefault="006D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</w:p>
    <w:p w:rsidR="006D17CD" w:rsidRPr="00C56352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C56352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ข. ความสัมพันธ์ระดับองค์กร</w:t>
      </w:r>
    </w:p>
    <w:p w:rsidR="006D17CD" w:rsidRPr="00163BE0" w:rsidRDefault="00163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163BE0"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 xml:space="preserve">    </w:t>
      </w:r>
      <w:r w:rsidR="00CF4A19" w:rsidRPr="00163BE0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ข (</w:t>
      </w:r>
      <w:r w:rsidR="00CF4A19" w:rsidRPr="00163BE0">
        <w:rPr>
          <w:rFonts w:ascii="TH SarabunPSK" w:eastAsia="Sarabun" w:hAnsi="TH SarabunPSK" w:cs="TH SarabunPSK"/>
          <w:b/>
          <w:bCs/>
          <w:color w:val="000000"/>
          <w:sz w:val="28"/>
        </w:rPr>
        <w:t>1</w:t>
      </w:r>
      <w:r w:rsidR="00CF4A19" w:rsidRPr="00163BE0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) โครงสร้างองค์กร</w:t>
      </w:r>
    </w:p>
    <w:p w:rsidR="006D17CD" w:rsidRPr="00861663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        สำนักงานอธิการบดี มี ผู้อำนวยการสำนักงานอธิการบดี เป็นผู้บังคับบัญชาสูงสุด มีหน้าที่ วางแผน บริหารจัดการ จัดระบบงาน อำนวยการส่งราชการ กำกับ แนะนำ ตรวจสอบ ประเมินผล ตัดสินใจ แก้ปัญหาในงานและมีหน่วยงานในสังกัดตามประกาศกระทรวงฯ จำนวน </w:t>
      </w:r>
      <w:r w:rsidRPr="00861663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หน่วยงาน ประกอบด้วย กองกลาง กองนโยบายและแผน กองพัฒนานักศึกษา โดยมีผู้อำนวยการกอง เป็นผู้บริหารหน่วยงาน</w:t>
      </w:r>
    </w:p>
    <w:p w:rsidR="006D17CD" w:rsidRPr="00861663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       ทั้งนี้ สำนักงานอธิการบดีมีค</w:t>
      </w:r>
      <w:bookmarkStart w:id="0" w:name="_GoBack"/>
      <w:bookmarkEnd w:id="0"/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ณะกรรมการบริหารสำนักงานอธิการบดี ในการบริหารงานคณะกรรมการบริหารสำนักงานอธิการบดี มีหน้าที่กำหนด เป้าหมาย กลยุทธ์ แผนการนำองค์กรสู่เป้าหมาย การวางแผนจัดสรรสรรพยากร การพัฒนาบุคลากร และการรายงานผลการดำเนินงานต่อมหาวิทยาลัย การประเมินผลการปฏิบัติงานของผู้นำระดับสูง ผู้อำนวยการสำนักงานอธิการบดี ประเมินผลการดำเนินงาน ปีละ </w:t>
      </w:r>
      <w:r w:rsidRPr="00861663">
        <w:rPr>
          <w:rFonts w:ascii="TH SarabunPSK" w:eastAsia="Sarabun" w:hAnsi="TH SarabunPSK" w:cs="TH SarabunPSK"/>
          <w:color w:val="000000"/>
          <w:sz w:val="28"/>
        </w:rPr>
        <w:t xml:space="preserve">1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ครั้ง หัวหน้างานแต่ละงาน ประเมินผลการดำเนินงาน ปีละ </w:t>
      </w:r>
      <w:r w:rsidRPr="00861663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ครั้ง และผู้ปฏิบัติงาน ประเมินผลการดำเนินงาน ปีละ </w:t>
      </w:r>
      <w:r w:rsidRPr="00861663">
        <w:rPr>
          <w:rFonts w:ascii="TH SarabunPSK" w:eastAsia="Sarabun" w:hAnsi="TH SarabunPSK" w:cs="TH SarabunPSK"/>
          <w:color w:val="000000"/>
          <w:sz w:val="28"/>
        </w:rPr>
        <w:t xml:space="preserve">2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ครั้ง นอกจากนั้นยังมีการตรวจประเมินคุณภาพการศึกษาภายในขององค์กรที่เกี่ยวข้องตามวงรอบที่มหาวิทยาลัยกำหนด</w:t>
      </w:r>
    </w:p>
    <w:p w:rsidR="006D17CD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400"/>
          <w:tab w:val="left" w:pos="2100"/>
          <w:tab w:val="left" w:pos="2552"/>
          <w:tab w:val="left" w:pos="3030"/>
        </w:tabs>
        <w:spacing w:before="120"/>
        <w:ind w:left="1" w:hanging="3"/>
        <w:jc w:val="both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Angsana New"/>
          <w:color w:val="000000"/>
          <w:sz w:val="32"/>
          <w:szCs w:val="32"/>
          <w:cs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-34289</wp:posOffset>
            </wp:positionH>
            <wp:positionV relativeFrom="paragraph">
              <wp:posOffset>236220</wp:posOffset>
            </wp:positionV>
            <wp:extent cx="5520690" cy="4744720"/>
            <wp:effectExtent l="0" t="0" r="0" b="0"/>
            <wp:wrapSquare wrapText="bothSides" distT="0" distB="0" distL="114300" distR="11430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4744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17CD" w:rsidRDefault="006D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12"/>
          <w:szCs w:val="12"/>
        </w:rPr>
      </w:pPr>
    </w:p>
    <w:p w:rsidR="006D17CD" w:rsidRPr="00C56352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C563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 (</w:t>
      </w:r>
      <w:r w:rsidRPr="00C56352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2</w:t>
      </w:r>
      <w:r w:rsidRPr="00C563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ผู้เรียน ลูกค้ากลุ่มอื่น และผู้มีส่วนได้ส่วนเสีย</w:t>
      </w:r>
    </w:p>
    <w:p w:rsidR="006D17CD" w:rsidRPr="00861663" w:rsidRDefault="00CF4A19" w:rsidP="00FB49E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color w:val="000000"/>
          <w:sz w:val="28"/>
        </w:rPr>
      </w:pP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        สำนักงานอธิการบดีแบ่งลูกค้าออกเป็น </w:t>
      </w:r>
      <w:r w:rsidRPr="00861663">
        <w:rPr>
          <w:rFonts w:ascii="TH SarabunPSK" w:eastAsia="Sarabun" w:hAnsi="TH SarabunPSK" w:cs="TH SarabunPSK"/>
          <w:color w:val="000000"/>
          <w:sz w:val="28"/>
        </w:rPr>
        <w:t xml:space="preserve">3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กลุ่ม ได้แก่ (</w:t>
      </w:r>
      <w:r w:rsidRPr="00861663">
        <w:rPr>
          <w:rFonts w:ascii="TH SarabunPSK" w:eastAsia="Sarabun" w:hAnsi="TH SarabunPSK" w:cs="TH SarabunPSK"/>
          <w:color w:val="000000"/>
          <w:sz w:val="28"/>
        </w:rPr>
        <w:t>1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) กลุ่มลูกค้า คือ </w:t>
      </w:r>
      <w:r w:rsidR="00A05E2C">
        <w:rPr>
          <w:rFonts w:ascii="TH SarabunPSK" w:eastAsia="Sarabun" w:hAnsi="TH SarabunPSK" w:cs="TH SarabunPSK" w:hint="cs"/>
          <w:color w:val="000000"/>
          <w:sz w:val="28"/>
          <w:cs/>
        </w:rPr>
        <w:t>นักเรียนโรงเรียนวิถีธรรม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(</w:t>
      </w:r>
      <w:r w:rsidRPr="00861663">
        <w:rPr>
          <w:rFonts w:ascii="TH SarabunPSK" w:eastAsia="Sarabun" w:hAnsi="TH SarabunPSK" w:cs="TH SarabunPSK"/>
          <w:color w:val="000000"/>
          <w:sz w:val="28"/>
        </w:rPr>
        <w:t>2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) กลุ่มลูกค้าอื่น คือ ประชาชน (</w:t>
      </w:r>
      <w:r w:rsidRPr="00861663">
        <w:rPr>
          <w:rFonts w:ascii="TH SarabunPSK" w:eastAsia="Sarabun" w:hAnsi="TH SarabunPSK" w:cs="TH SarabunPSK"/>
          <w:color w:val="000000"/>
          <w:sz w:val="28"/>
        </w:rPr>
        <w:t>3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) กลุ่มผู้มีส่วนได้ส่วนเสีย คือ ศิษย์เก่า </w:t>
      </w:r>
      <w:r w:rsidR="00FB49EB" w:rsidRPr="00861663">
        <w:rPr>
          <w:rFonts w:ascii="TH SarabunPSK" w:eastAsia="Sarabun" w:hAnsi="TH SarabunPSK" w:cs="TH SarabunPSK"/>
          <w:color w:val="000000"/>
          <w:sz w:val="28"/>
          <w:cs/>
        </w:rPr>
        <w:t>ผู้ปกครองโรงเรียน</w:t>
      </w:r>
      <w:r w:rsidR="00FB49EB">
        <w:rPr>
          <w:rFonts w:ascii="TH SarabunPSK" w:eastAsia="Sarabun" w:hAnsi="TH SarabunPSK" w:cs="TH SarabunPSK" w:hint="cs"/>
          <w:color w:val="000000"/>
          <w:sz w:val="28"/>
          <w:cs/>
        </w:rPr>
        <w:t xml:space="preserve">วิถีธรรมฯ 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หน่วยงานภาครัฐและเอกชน ซึ่งแต่ละกลุ่มมีความคาดหวังในคุณภาพการให้บริการที่ถูกต้อง สะดวก รวดเร็วและเต็มใจให้บริการ ตามตารางที่ </w:t>
      </w:r>
      <w:r w:rsidRPr="00861663">
        <w:rPr>
          <w:rFonts w:ascii="TH SarabunPSK" w:eastAsia="Sarabun" w:hAnsi="TH SarabunPSK" w:cs="TH SarabunPSK"/>
          <w:color w:val="000000"/>
          <w:sz w:val="28"/>
        </w:rPr>
        <w:t>OP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861663">
        <w:rPr>
          <w:rFonts w:ascii="TH SarabunPSK" w:eastAsia="Sarabun" w:hAnsi="TH SarabunPSK" w:cs="TH SarabunPSK"/>
          <w:color w:val="000000"/>
          <w:sz w:val="28"/>
        </w:rPr>
        <w:t>1</w:t>
      </w:r>
      <w:r w:rsidRPr="00861663">
        <w:rPr>
          <w:rFonts w:ascii="TH SarabunPSK" w:eastAsia="Sarabun" w:hAnsi="TH SarabunPSK" w:cs="TH SarabunPSK"/>
          <w:color w:val="000000"/>
          <w:sz w:val="28"/>
          <w:cs/>
        </w:rPr>
        <w:t>-</w:t>
      </w:r>
      <w:r w:rsidRPr="00861663">
        <w:rPr>
          <w:rFonts w:ascii="TH SarabunPSK" w:eastAsia="Sarabun" w:hAnsi="TH SarabunPSK" w:cs="TH SarabunPSK"/>
          <w:color w:val="000000"/>
          <w:sz w:val="28"/>
        </w:rPr>
        <w:t>6</w:t>
      </w:r>
    </w:p>
    <w:p w:rsidR="006D17CD" w:rsidRPr="00861663" w:rsidRDefault="00CF4A1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1" w:hanging="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86166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ตารางที่ </w:t>
      </w:r>
      <w:r w:rsidRPr="00861663">
        <w:rPr>
          <w:rFonts w:ascii="TH SarabunPSK" w:eastAsia="Sarabun" w:hAnsi="TH SarabunPSK" w:cs="TH SarabunPSK"/>
          <w:b/>
          <w:bCs/>
          <w:color w:val="000000"/>
          <w:sz w:val="28"/>
        </w:rPr>
        <w:t>OP</w:t>
      </w:r>
      <w:r w:rsidRPr="0086166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. </w:t>
      </w:r>
      <w:r w:rsidRPr="00861663">
        <w:rPr>
          <w:rFonts w:ascii="TH SarabunPSK" w:eastAsia="Sarabun" w:hAnsi="TH SarabunPSK" w:cs="TH SarabunPSK"/>
          <w:b/>
          <w:bCs/>
          <w:color w:val="000000"/>
          <w:sz w:val="28"/>
        </w:rPr>
        <w:t>1</w:t>
      </w:r>
      <w:r w:rsidRPr="0086166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-</w:t>
      </w:r>
      <w:r w:rsidRPr="00861663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6 </w:t>
      </w:r>
      <w:r w:rsidRPr="00861663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ลูกค้า ผู้มีส่วนได้ส่วนเสียและความคาดหวัง</w:t>
      </w:r>
    </w:p>
    <w:tbl>
      <w:tblPr>
        <w:tblStyle w:val="aff"/>
        <w:tblW w:w="9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94"/>
        <w:gridCol w:w="5670"/>
      </w:tblGrid>
      <w:tr w:rsidR="00AD568C" w:rsidRPr="00861663" w:rsidTr="00C93661">
        <w:trPr>
          <w:tblHeader/>
        </w:trPr>
        <w:tc>
          <w:tcPr>
            <w:tcW w:w="670" w:type="dxa"/>
            <w:shd w:val="clear" w:color="auto" w:fill="F4B083"/>
          </w:tcPr>
          <w:p w:rsidR="00AD568C" w:rsidRPr="00C56352" w:rsidRDefault="00AD568C" w:rsidP="00C5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694" w:type="dxa"/>
            <w:shd w:val="clear" w:color="auto" w:fill="F4B083"/>
          </w:tcPr>
          <w:p w:rsidR="00AD568C" w:rsidRPr="00C56352" w:rsidRDefault="00AD568C" w:rsidP="00C5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635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ประเภทลูกค้า</w:t>
            </w:r>
          </w:p>
        </w:tc>
        <w:tc>
          <w:tcPr>
            <w:tcW w:w="5670" w:type="dxa"/>
            <w:shd w:val="clear" w:color="auto" w:fill="F4B083"/>
          </w:tcPr>
          <w:p w:rsidR="00AD568C" w:rsidRPr="00C56352" w:rsidRDefault="00AD568C" w:rsidP="00C5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5635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ความต้องการและความคาดหวัง</w:t>
            </w:r>
          </w:p>
        </w:tc>
      </w:tr>
      <w:tr w:rsidR="00407200" w:rsidRPr="00861663" w:rsidTr="00C93661">
        <w:trPr>
          <w:cantSplit/>
        </w:trPr>
        <w:tc>
          <w:tcPr>
            <w:tcW w:w="670" w:type="dxa"/>
            <w:vMerge w:val="restart"/>
            <w:textDirection w:val="btLr"/>
          </w:tcPr>
          <w:p w:rsidR="00407200" w:rsidRDefault="00407200" w:rsidP="0040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right="113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ลูกค้า</w:t>
            </w:r>
          </w:p>
        </w:tc>
        <w:tc>
          <w:tcPr>
            <w:tcW w:w="2694" w:type="dxa"/>
          </w:tcPr>
          <w:p w:rsidR="00407200" w:rsidRPr="00861663" w:rsidRDefault="00407200" w:rsidP="00FB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ผู้บริหาร</w:t>
            </w:r>
          </w:p>
        </w:tc>
        <w:tc>
          <w:tcPr>
            <w:tcW w:w="5670" w:type="dxa"/>
          </w:tcPr>
          <w:p w:rsidR="00407200" w:rsidRPr="00861663" w:rsidRDefault="00FB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ข้อมูลประกอบการตัดสินใจ</w:t>
            </w:r>
          </w:p>
        </w:tc>
      </w:tr>
      <w:tr w:rsidR="00FB49EB" w:rsidRPr="00861663" w:rsidTr="00C93661">
        <w:trPr>
          <w:cantSplit/>
        </w:trPr>
        <w:tc>
          <w:tcPr>
            <w:tcW w:w="670" w:type="dxa"/>
            <w:vMerge/>
            <w:textDirection w:val="btLr"/>
          </w:tcPr>
          <w:p w:rsidR="00FB49EB" w:rsidRDefault="00FB49EB" w:rsidP="0040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right="113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694" w:type="dxa"/>
          </w:tcPr>
          <w:p w:rsidR="00FB49EB" w:rsidRDefault="00FB49EB" w:rsidP="00FB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บุคลากรในมหาวิทยาลัย</w:t>
            </w:r>
          </w:p>
        </w:tc>
        <w:tc>
          <w:tcPr>
            <w:tcW w:w="5670" w:type="dxa"/>
          </w:tcPr>
          <w:p w:rsidR="00FB49EB" w:rsidRDefault="00FB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การปฏิบัติงานที่คุณภาพ</w:t>
            </w:r>
          </w:p>
        </w:tc>
      </w:tr>
      <w:tr w:rsidR="00407200" w:rsidRPr="00861663" w:rsidTr="00C93661">
        <w:trPr>
          <w:cantSplit/>
        </w:trPr>
        <w:tc>
          <w:tcPr>
            <w:tcW w:w="670" w:type="dxa"/>
            <w:vMerge/>
          </w:tcPr>
          <w:p w:rsidR="00407200" w:rsidRDefault="0040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694" w:type="dxa"/>
          </w:tcPr>
          <w:p w:rsidR="00407200" w:rsidRDefault="0040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นักศึกษา</w:t>
            </w:r>
          </w:p>
        </w:tc>
        <w:tc>
          <w:tcPr>
            <w:tcW w:w="5670" w:type="dxa"/>
          </w:tcPr>
          <w:p w:rsidR="00407200" w:rsidRDefault="00FB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การให้บริการที่มีประสิทธิภาพ</w:t>
            </w:r>
          </w:p>
        </w:tc>
      </w:tr>
      <w:tr w:rsidR="00407200" w:rsidRPr="00861663" w:rsidTr="00C93661">
        <w:trPr>
          <w:cantSplit/>
        </w:trPr>
        <w:tc>
          <w:tcPr>
            <w:tcW w:w="670" w:type="dxa"/>
            <w:vMerge/>
          </w:tcPr>
          <w:p w:rsidR="00407200" w:rsidRDefault="0040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694" w:type="dxa"/>
          </w:tcPr>
          <w:p w:rsidR="00407200" w:rsidRDefault="0040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นักเรียนโรงเรียนวิถีธรรมฯ</w:t>
            </w:r>
          </w:p>
        </w:tc>
        <w:tc>
          <w:tcPr>
            <w:tcW w:w="5670" w:type="dxa"/>
          </w:tcPr>
          <w:p w:rsidR="00407200" w:rsidRDefault="00FB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การเรียนการสอนที่มีคุณภาพ</w:t>
            </w:r>
            <w:r w:rsidR="00C9366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/</w:t>
            </w:r>
            <w:r w:rsidR="00C93661" w:rsidRPr="00C93661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โรงเรียนที่มีบรรยากาศที่ดี</w:t>
            </w:r>
          </w:p>
        </w:tc>
      </w:tr>
      <w:tr w:rsidR="0002756B" w:rsidRPr="00861663" w:rsidTr="00C93661">
        <w:trPr>
          <w:cantSplit/>
          <w:trHeight w:val="1254"/>
        </w:trPr>
        <w:tc>
          <w:tcPr>
            <w:tcW w:w="670" w:type="dxa"/>
            <w:textDirection w:val="btLr"/>
          </w:tcPr>
          <w:p w:rsidR="0002756B" w:rsidRDefault="0002756B" w:rsidP="00DF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right="113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lastRenderedPageBreak/>
              <w:t>ลูกค้ากลุ่มอื่น</w:t>
            </w:r>
          </w:p>
        </w:tc>
        <w:tc>
          <w:tcPr>
            <w:tcW w:w="2694" w:type="dxa"/>
          </w:tcPr>
          <w:p w:rsidR="0002756B" w:rsidRDefault="00027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ประชาชน</w:t>
            </w:r>
          </w:p>
        </w:tc>
        <w:tc>
          <w:tcPr>
            <w:tcW w:w="5670" w:type="dxa"/>
          </w:tcPr>
          <w:p w:rsidR="0002756B" w:rsidRDefault="00C93661" w:rsidP="00C93661">
            <w:pPr>
              <w:pStyle w:val="aff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Chars="0" w:left="171" w:firstLineChars="0" w:hanging="17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ความโปร่งใสและรับผิดชอบ</w:t>
            </w:r>
          </w:p>
          <w:p w:rsidR="00C93661" w:rsidRPr="00C93661" w:rsidRDefault="00C93661" w:rsidP="00C93661">
            <w:pPr>
              <w:pStyle w:val="aff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Chars="0" w:left="171" w:firstLineChars="0" w:hanging="17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</w:tr>
      <w:tr w:rsidR="00DF70E5" w:rsidRPr="00861663" w:rsidTr="00C93661">
        <w:trPr>
          <w:cantSplit/>
          <w:trHeight w:val="336"/>
        </w:trPr>
        <w:tc>
          <w:tcPr>
            <w:tcW w:w="670" w:type="dxa"/>
            <w:vMerge w:val="restart"/>
            <w:textDirection w:val="btLr"/>
          </w:tcPr>
          <w:p w:rsidR="00DF70E5" w:rsidRDefault="00DF70E5" w:rsidP="00DF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right="113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2694" w:type="dxa"/>
          </w:tcPr>
          <w:p w:rsidR="00DF70E5" w:rsidRDefault="00DF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ศิษย์เก่า</w:t>
            </w:r>
          </w:p>
        </w:tc>
        <w:tc>
          <w:tcPr>
            <w:tcW w:w="5670" w:type="dxa"/>
          </w:tcPr>
          <w:p w:rsidR="00DF70E5" w:rsidRPr="00C93661" w:rsidRDefault="00C93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C93661">
              <w:rPr>
                <w:rFonts w:ascii="TH SarabunPSK" w:hAnsi="TH SarabunPSK" w:cs="TH SarabunPSK"/>
                <w:sz w:val="28"/>
                <w:cs/>
              </w:rPr>
              <w:t>ต้องการให้มีช่องทางสื่อสารที่ชัดเจนและมีประสิทธิภาพระหว่างสำนักงานอธิการบดีและศิษย์เก่า เพื่อให้ได้รับข้อมูลข่าวสารที่เกี่ยวข้องกับกิจกรรมและโอกาสต่าง ๆ</w:t>
            </w:r>
          </w:p>
        </w:tc>
      </w:tr>
      <w:tr w:rsidR="00DF70E5" w:rsidRPr="00861663" w:rsidTr="00C93661">
        <w:trPr>
          <w:cantSplit/>
          <w:trHeight w:val="553"/>
        </w:trPr>
        <w:tc>
          <w:tcPr>
            <w:tcW w:w="670" w:type="dxa"/>
            <w:vMerge/>
            <w:textDirection w:val="btLr"/>
          </w:tcPr>
          <w:p w:rsidR="00DF70E5" w:rsidRDefault="00DF70E5" w:rsidP="00DF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right="113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694" w:type="dxa"/>
          </w:tcPr>
          <w:p w:rsidR="00DF70E5" w:rsidRPr="00861663" w:rsidRDefault="00DF70E5" w:rsidP="00027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861663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ผู้ปกครองโรงเรียน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วิถีธรรมฯ</w:t>
            </w:r>
          </w:p>
          <w:p w:rsidR="00DF70E5" w:rsidRPr="00861663" w:rsidRDefault="00DF70E5" w:rsidP="00FB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670" w:type="dxa"/>
          </w:tcPr>
          <w:p w:rsidR="00DF70E5" w:rsidRPr="00C93661" w:rsidRDefault="00C93661" w:rsidP="00C93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Chars="0" w:left="1" w:firstLineChars="0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C93661">
              <w:rPr>
                <w:rFonts w:ascii="TH SarabunPSK" w:eastAsia="Sarabun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="00DF70E5" w:rsidRPr="00C93661">
              <w:rPr>
                <w:rFonts w:ascii="TH SarabunPSK" w:eastAsia="Sarabun" w:hAnsi="TH SarabunPSK" w:cs="TH SarabunPSK" w:hint="cs"/>
                <w:sz w:val="28"/>
                <w:cs/>
              </w:rPr>
              <w:t>ต้องการให้บุตรมีความสุขในการเรียน</w:t>
            </w:r>
            <w:r w:rsidR="00DF70E5" w:rsidRPr="00C93661">
              <w:rPr>
                <w:rFonts w:ascii="TH SarabunPSK" w:eastAsia="Sarabun" w:hAnsi="TH SarabunPSK" w:cs="TH SarabunPSK"/>
                <w:sz w:val="28"/>
              </w:rPr>
              <w:br/>
            </w:r>
            <w:r w:rsidR="00DF70E5" w:rsidRPr="00C93661">
              <w:rPr>
                <w:rFonts w:ascii="TH SarabunPSK" w:eastAsia="Sarabun" w:hAnsi="TH SarabunPSK" w:cs="TH SarabunPSK"/>
                <w:sz w:val="28"/>
                <w:cs/>
              </w:rPr>
              <w:t>-</w:t>
            </w:r>
            <w:r w:rsidR="00DF70E5" w:rsidRPr="00C93661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สถานที่เรียน</w:t>
            </w:r>
            <w:r w:rsidR="00DF70E5" w:rsidRPr="00C93661">
              <w:rPr>
                <w:rFonts w:ascii="TH SarabunPSK" w:eastAsia="Sarabun" w:hAnsi="TH SarabunPSK" w:cs="TH SarabunPSK"/>
                <w:sz w:val="28"/>
                <w:cs/>
              </w:rPr>
              <w:t>และสภาพแวดล้อมมีความปลอดภัย</w:t>
            </w:r>
          </w:p>
        </w:tc>
      </w:tr>
      <w:tr w:rsidR="00DF70E5" w:rsidRPr="00861663" w:rsidTr="00C93661">
        <w:trPr>
          <w:cantSplit/>
          <w:trHeight w:val="421"/>
        </w:trPr>
        <w:tc>
          <w:tcPr>
            <w:tcW w:w="670" w:type="dxa"/>
            <w:vMerge/>
            <w:textDirection w:val="btLr"/>
          </w:tcPr>
          <w:p w:rsidR="00DF70E5" w:rsidRDefault="00DF70E5" w:rsidP="00DF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right="113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694" w:type="dxa"/>
          </w:tcPr>
          <w:p w:rsidR="00DF70E5" w:rsidRPr="00861663" w:rsidRDefault="00801FF0" w:rsidP="00027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หน่วยงานภาครัฐและเอกชน</w:t>
            </w:r>
          </w:p>
        </w:tc>
        <w:tc>
          <w:tcPr>
            <w:tcW w:w="5670" w:type="dxa"/>
          </w:tcPr>
          <w:p w:rsidR="00DF70E5" w:rsidRPr="00C93661" w:rsidRDefault="00C93661" w:rsidP="00027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1" w:hanging="3"/>
              <w:rPr>
                <w:rFonts w:ascii="TH SarabunPSK" w:eastAsia="Sarabun" w:hAnsi="TH SarabunPSK" w:cs="TH SarabunPSK"/>
                <w:sz w:val="28"/>
                <w:cs/>
              </w:rPr>
            </w:pPr>
            <w:r w:rsidRPr="00C93661">
              <w:rPr>
                <w:rFonts w:ascii="TH SarabunPSK" w:hAnsi="TH SarabunPSK" w:cs="TH SarabunPSK"/>
                <w:sz w:val="28"/>
                <w:cs/>
              </w:rPr>
              <w:t>ระบบบริหารจัดการที่มีประสิทธิภาพและโปร่งใส</w:t>
            </w:r>
          </w:p>
        </w:tc>
      </w:tr>
    </w:tbl>
    <w:p w:rsidR="00B94DC3" w:rsidRDefault="00B94DC3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6D17CD" w:rsidRPr="00C23F6D" w:rsidRDefault="00CF4A19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C23F6D">
        <w:rPr>
          <w:rFonts w:ascii="TH SarabunPSK" w:eastAsia="Sarabun" w:hAnsi="TH SarabunPSK" w:cs="TH SarabunPSK"/>
          <w:b/>
          <w:bCs/>
          <w:color w:val="000000"/>
          <w:sz w:val="28"/>
        </w:rPr>
        <w:t>3</w:t>
      </w:r>
      <w:r w:rsidRPr="00C23F6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) ผู้ส่งมอบ คู่ความร่วมมือที่เป็นทางการและไม่เป็นทางการ</w:t>
      </w:r>
    </w:p>
    <w:p w:rsidR="006D17CD" w:rsidRDefault="00CF4A19" w:rsidP="002A6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C23F6D">
        <w:rPr>
          <w:rFonts w:ascii="TH SarabunPSK" w:eastAsia="Sarabun" w:hAnsi="TH SarabunPSK" w:cs="TH SarabunPSK"/>
          <w:color w:val="000000"/>
          <w:sz w:val="28"/>
          <w:cs/>
        </w:rPr>
        <w:t xml:space="preserve">    สำนักงานอธิการบดี มีหน่วยงานที่เป็นผู้ส่งมอบ คือ </w:t>
      </w:r>
      <w:r w:rsidR="00196D20" w:rsidRPr="00C23F6D">
        <w:rPr>
          <w:rFonts w:ascii="TH SarabunPSK" w:eastAsia="Sarabun" w:hAnsi="TH SarabunPSK" w:cs="TH SarabunPSK" w:hint="cs"/>
          <w:color w:val="000000"/>
          <w:sz w:val="28"/>
          <w:cs/>
        </w:rPr>
        <w:t>ผู้ประกอบการ</w:t>
      </w:r>
      <w:r w:rsidR="00CE4C36" w:rsidRPr="00C23F6D">
        <w:rPr>
          <w:rFonts w:ascii="TH SarabunPSK" w:eastAsia="Sarabun" w:hAnsi="TH SarabunPSK" w:cs="TH SarabunPSK" w:hint="cs"/>
          <w:color w:val="000000"/>
          <w:sz w:val="28"/>
          <w:cs/>
        </w:rPr>
        <w:t>และชุมชน</w:t>
      </w:r>
      <w:r w:rsidR="002A6B8D">
        <w:rPr>
          <w:rFonts w:ascii="TH SarabunPSK" w:eastAsia="Sarabun" w:hAnsi="TH SarabunPSK" w:cs="TH SarabunPSK"/>
          <w:color w:val="000000"/>
          <w:sz w:val="28"/>
          <w:cs/>
        </w:rPr>
        <w:t xml:space="preserve"> มีคู่ความร่วมมือ</w:t>
      </w:r>
      <w:r w:rsidRPr="00C23F6D">
        <w:rPr>
          <w:rFonts w:ascii="TH SarabunPSK" w:eastAsia="Sarabun" w:hAnsi="TH SarabunPSK" w:cs="TH SarabunPSK"/>
          <w:color w:val="000000"/>
          <w:sz w:val="28"/>
          <w:cs/>
        </w:rPr>
        <w:t xml:space="preserve"> คือ </w:t>
      </w:r>
      <w:r w:rsidR="00CE4C36" w:rsidRPr="00C23F6D">
        <w:rPr>
          <w:rFonts w:ascii="TH SarabunPSK" w:eastAsia="Sarabun" w:hAnsi="TH SarabunPSK" w:cs="TH SarabunPSK"/>
          <w:sz w:val="28"/>
          <w:cs/>
        </w:rPr>
        <w:t>สำนัก</w:t>
      </w:r>
      <w:proofErr w:type="spellStart"/>
      <w:r w:rsidR="00CE4C36" w:rsidRPr="00C23F6D">
        <w:rPr>
          <w:rFonts w:ascii="TH SarabunPSK" w:eastAsia="Sarabun" w:hAnsi="TH SarabunPSK" w:cs="TH SarabunPSK"/>
          <w:sz w:val="28"/>
          <w:cs/>
        </w:rPr>
        <w:t>วิทย</w:t>
      </w:r>
      <w:proofErr w:type="spellEnd"/>
      <w:r w:rsidR="00CE4C36" w:rsidRPr="00C23F6D">
        <w:rPr>
          <w:rFonts w:ascii="TH SarabunPSK" w:eastAsia="Sarabun" w:hAnsi="TH SarabunPSK" w:cs="TH SarabunPSK"/>
          <w:sz w:val="28"/>
          <w:cs/>
        </w:rPr>
        <w:t>บริการและเทคโนโลยี</w:t>
      </w:r>
      <w:r w:rsidR="00CE4C36" w:rsidRPr="00C23F6D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C23F6D">
        <w:rPr>
          <w:rFonts w:ascii="TH SarabunPSK" w:eastAsia="Sarabun" w:hAnsi="TH SarabunPSK" w:cs="TH SarabunPSK"/>
          <w:color w:val="000000"/>
          <w:sz w:val="28"/>
          <w:cs/>
        </w:rPr>
        <w:t xml:space="preserve">ซึ่งจะช่วยสนับสนุนการปฏิบัติงานและการบริหารจัดการภายในหน่วยงานให้เกิดความสะดวก คล่องตัว นำไปสู่การปรับปรุงและพัฒนาเพื่อตอบสนองความพึงพอใจอย่างต่อเนื่อง ตามตารางที่ </w:t>
      </w:r>
      <w:r w:rsidRPr="00C23F6D">
        <w:rPr>
          <w:rFonts w:ascii="TH SarabunPSK" w:eastAsia="Sarabun" w:hAnsi="TH SarabunPSK" w:cs="TH SarabunPSK"/>
          <w:color w:val="000000"/>
          <w:sz w:val="28"/>
        </w:rPr>
        <w:t>OP</w:t>
      </w:r>
      <w:r w:rsidRPr="00C23F6D">
        <w:rPr>
          <w:rFonts w:ascii="TH SarabunPSK" w:eastAsia="Sarabun" w:hAnsi="TH SarabunPSK" w:cs="TH SarabunPSK"/>
          <w:color w:val="000000"/>
          <w:sz w:val="28"/>
          <w:cs/>
        </w:rPr>
        <w:t xml:space="preserve">. </w:t>
      </w:r>
      <w:r w:rsidRPr="00C23F6D">
        <w:rPr>
          <w:rFonts w:ascii="TH SarabunPSK" w:eastAsia="Sarabun" w:hAnsi="TH SarabunPSK" w:cs="TH SarabunPSK"/>
          <w:color w:val="000000"/>
          <w:sz w:val="28"/>
        </w:rPr>
        <w:t>1</w:t>
      </w:r>
      <w:r w:rsidRPr="00C23F6D">
        <w:rPr>
          <w:rFonts w:ascii="TH SarabunPSK" w:eastAsia="Sarabun" w:hAnsi="TH SarabunPSK" w:cs="TH SarabunPSK"/>
          <w:color w:val="000000"/>
          <w:sz w:val="28"/>
          <w:cs/>
        </w:rPr>
        <w:t>-</w:t>
      </w:r>
      <w:r w:rsidRPr="00C23F6D">
        <w:rPr>
          <w:rFonts w:ascii="TH SarabunPSK" w:eastAsia="Sarabun" w:hAnsi="TH SarabunPSK" w:cs="TH SarabunPSK"/>
          <w:color w:val="000000"/>
          <w:sz w:val="28"/>
        </w:rPr>
        <w:t xml:space="preserve">7  </w:t>
      </w:r>
    </w:p>
    <w:p w:rsidR="002A6B8D" w:rsidRPr="00C23F6D" w:rsidRDefault="002A6B8D" w:rsidP="002A6B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:rsidR="006D17CD" w:rsidRPr="00C23F6D" w:rsidRDefault="00CF4A19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  <w:r w:rsidRPr="00C23F6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ตารางที่ </w:t>
      </w:r>
      <w:r w:rsidRPr="00C23F6D">
        <w:rPr>
          <w:rFonts w:ascii="TH SarabunPSK" w:eastAsia="Sarabun" w:hAnsi="TH SarabunPSK" w:cs="TH SarabunPSK"/>
          <w:b/>
          <w:bCs/>
          <w:color w:val="000000"/>
          <w:sz w:val="28"/>
        </w:rPr>
        <w:t>OP</w:t>
      </w:r>
      <w:r w:rsidRPr="00C23F6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. </w:t>
      </w:r>
      <w:r w:rsidRPr="00C23F6D">
        <w:rPr>
          <w:rFonts w:ascii="TH SarabunPSK" w:eastAsia="Sarabun" w:hAnsi="TH SarabunPSK" w:cs="TH SarabunPSK"/>
          <w:b/>
          <w:bCs/>
          <w:color w:val="000000"/>
          <w:sz w:val="28"/>
        </w:rPr>
        <w:t>1</w:t>
      </w:r>
      <w:r w:rsidRPr="00C23F6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-</w:t>
      </w:r>
      <w:proofErr w:type="gramStart"/>
      <w:r w:rsidRPr="00C23F6D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7  </w:t>
      </w:r>
      <w:r w:rsidRPr="00C23F6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บทบาทของผู้ส่งมอบ</w:t>
      </w:r>
      <w:proofErr w:type="gramEnd"/>
      <w:r w:rsidRPr="00C23F6D">
        <w:rPr>
          <w:rFonts w:ascii="TH SarabunPSK" w:eastAsia="Sarabun" w:hAnsi="TH SarabunPSK" w:cs="TH SarabunPSK"/>
          <w:color w:val="000000"/>
          <w:sz w:val="28"/>
          <w:cs/>
        </w:rPr>
        <w:t xml:space="preserve"> คู่ความร่วมมือที่เป็นทางการและไม่เป็นทางการในบทบาทที่เกี่ยวข้อง และข้อกำหนดเครือข่ายอุปทาน</w:t>
      </w:r>
    </w:p>
    <w:p w:rsidR="006D17CD" w:rsidRPr="00861663" w:rsidRDefault="006D17CD" w:rsidP="00DF7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ff1"/>
        <w:tblW w:w="921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2085"/>
        <w:gridCol w:w="1635"/>
        <w:gridCol w:w="1770"/>
        <w:gridCol w:w="1830"/>
      </w:tblGrid>
      <w:tr w:rsidR="006D17CD" w:rsidRPr="00C23F6D" w:rsidTr="00CF5593">
        <w:trPr>
          <w:cantSplit/>
          <w:trHeight w:val="334"/>
          <w:tblHeader/>
        </w:trPr>
        <w:tc>
          <w:tcPr>
            <w:tcW w:w="1891" w:type="dxa"/>
            <w:vMerge w:val="restart"/>
            <w:shd w:val="clear" w:color="auto" w:fill="D9E2F3"/>
          </w:tcPr>
          <w:p w:rsidR="006D17CD" w:rsidRPr="00C23F6D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5490" w:type="dxa"/>
            <w:gridSpan w:val="3"/>
            <w:shd w:val="clear" w:color="auto" w:fill="D9E2F3"/>
          </w:tcPr>
          <w:p w:rsidR="006D17CD" w:rsidRPr="00C23F6D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บทบาทที่สำคัญต่อสถาบันในด้าน</w:t>
            </w:r>
          </w:p>
        </w:tc>
        <w:tc>
          <w:tcPr>
            <w:tcW w:w="1830" w:type="dxa"/>
            <w:vMerge w:val="restart"/>
            <w:shd w:val="clear" w:color="auto" w:fill="D9E2F3"/>
          </w:tcPr>
          <w:p w:rsidR="006D17CD" w:rsidRPr="00C23F6D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ข้อกำหนดที่สำคัญ</w:t>
            </w:r>
          </w:p>
        </w:tc>
      </w:tr>
      <w:tr w:rsidR="006D17CD" w:rsidRPr="00C23F6D" w:rsidTr="00CF5593">
        <w:trPr>
          <w:cantSplit/>
          <w:trHeight w:val="340"/>
          <w:tblHeader/>
        </w:trPr>
        <w:tc>
          <w:tcPr>
            <w:tcW w:w="1891" w:type="dxa"/>
            <w:vMerge/>
            <w:shd w:val="clear" w:color="auto" w:fill="D9E2F3"/>
          </w:tcPr>
          <w:p w:rsidR="006D17CD" w:rsidRPr="00C23F6D" w:rsidRDefault="006D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085" w:type="dxa"/>
            <w:shd w:val="clear" w:color="auto" w:fill="D9E2F3"/>
          </w:tcPr>
          <w:p w:rsidR="006D17CD" w:rsidRPr="00C23F6D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การบริการ</w:t>
            </w:r>
          </w:p>
        </w:tc>
        <w:tc>
          <w:tcPr>
            <w:tcW w:w="1635" w:type="dxa"/>
            <w:shd w:val="clear" w:color="auto" w:fill="D9E2F3"/>
          </w:tcPr>
          <w:p w:rsidR="006D17CD" w:rsidRPr="00C23F6D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การเสริมสร้างความสามารถในการแข่งขัน</w:t>
            </w:r>
          </w:p>
        </w:tc>
        <w:tc>
          <w:tcPr>
            <w:tcW w:w="1770" w:type="dxa"/>
            <w:shd w:val="clear" w:color="auto" w:fill="D9E2F3"/>
          </w:tcPr>
          <w:p w:rsidR="006D17CD" w:rsidRPr="00C23F6D" w:rsidRDefault="00CF4A19" w:rsidP="00DC1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การช่วยและร่วมทำให้เกิดนวัตกรรม</w:t>
            </w:r>
          </w:p>
        </w:tc>
        <w:tc>
          <w:tcPr>
            <w:tcW w:w="1830" w:type="dxa"/>
            <w:vMerge/>
            <w:shd w:val="clear" w:color="auto" w:fill="D9E2F3"/>
          </w:tcPr>
          <w:p w:rsidR="006D17CD" w:rsidRPr="00C23F6D" w:rsidRDefault="006D1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797483" w:rsidRPr="00C23F6D" w:rsidTr="00CF5593">
        <w:trPr>
          <w:trHeight w:val="165"/>
        </w:trPr>
        <w:tc>
          <w:tcPr>
            <w:tcW w:w="9211" w:type="dxa"/>
            <w:gridSpan w:val="5"/>
            <w:shd w:val="clear" w:color="auto" w:fill="FFFF00"/>
          </w:tcPr>
          <w:p w:rsidR="00797483" w:rsidRPr="00C23F6D" w:rsidRDefault="00797483" w:rsidP="00797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1</w:t>
            </w:r>
            <w:r w:rsidRPr="00C23F6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. ผู้ส่งมอบ (ภายนอก)</w:t>
            </w:r>
          </w:p>
        </w:tc>
      </w:tr>
      <w:tr w:rsidR="006D17CD" w:rsidRPr="00C23F6D" w:rsidTr="00CF5593">
        <w:trPr>
          <w:trHeight w:val="1065"/>
        </w:trPr>
        <w:tc>
          <w:tcPr>
            <w:tcW w:w="1891" w:type="dxa"/>
          </w:tcPr>
          <w:p w:rsidR="006D17CD" w:rsidRPr="00C23F6D" w:rsidRDefault="00797483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 w:hint="cs"/>
                <w:sz w:val="28"/>
                <w:cs/>
              </w:rPr>
              <w:t xml:space="preserve">1.1 </w:t>
            </w:r>
            <w:r w:rsidR="00CF4A19" w:rsidRPr="00C23F6D">
              <w:rPr>
                <w:rFonts w:ascii="TH SarabunPSK" w:eastAsia="Sarabun" w:hAnsi="TH SarabunPSK" w:cs="TH SarabunPSK"/>
                <w:sz w:val="28"/>
                <w:cs/>
              </w:rPr>
              <w:t>ผู้ประกอบการ</w:t>
            </w:r>
            <w:r w:rsidR="00B81E25">
              <w:rPr>
                <w:rFonts w:ascii="TH SarabunPSK" w:eastAsia="Sarabun" w:hAnsi="TH SarabunPSK" w:cs="TH SarabunPSK"/>
                <w:sz w:val="28"/>
              </w:rPr>
              <w:br/>
            </w:r>
            <w:r w:rsidR="00B81E25">
              <w:rPr>
                <w:rFonts w:ascii="TH SarabunPSK" w:eastAsia="Sarabun" w:hAnsi="TH SarabunPSK" w:cs="TH SarabunPSK"/>
                <w:sz w:val="28"/>
                <w:cs/>
              </w:rPr>
              <w:t>(</w:t>
            </w:r>
            <w:r w:rsidR="00B81E25">
              <w:rPr>
                <w:rFonts w:ascii="TH SarabunPSK" w:eastAsia="Sarabun" w:hAnsi="TH SarabunPSK" w:cs="TH SarabunPSK" w:hint="cs"/>
                <w:sz w:val="28"/>
                <w:cs/>
              </w:rPr>
              <w:t>งานพัสดุ</w:t>
            </w:r>
            <w:r w:rsidR="00B81E25">
              <w:rPr>
                <w:rFonts w:ascii="TH SarabunPSK" w:eastAsia="Sarabun" w:hAnsi="TH SarabunPSK" w:cs="TH SarabunPSK"/>
                <w:sz w:val="28"/>
                <w:cs/>
              </w:rPr>
              <w:t>)</w:t>
            </w:r>
          </w:p>
        </w:tc>
        <w:tc>
          <w:tcPr>
            <w:tcW w:w="2085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อุปกรณ์</w:t>
            </w:r>
          </w:p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วัสดุ ครุภัณฑ์ สิ่งก่อสร้าง</w:t>
            </w:r>
            <w:r w:rsidRPr="00C23F6D">
              <w:rPr>
                <w:rFonts w:ascii="TH SarabunPSK" w:eastAsia="Sarabun" w:hAnsi="TH SarabunPSK" w:cs="TH SarabunPSK"/>
                <w:sz w:val="28"/>
              </w:rPr>
              <w:br/>
            </w:r>
          </w:p>
        </w:tc>
        <w:tc>
          <w:tcPr>
            <w:tcW w:w="1635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ให้เครื่องมือในการทำงานอย่างมีคุณภาพ</w:t>
            </w:r>
          </w:p>
        </w:tc>
        <w:tc>
          <w:tcPr>
            <w:tcW w:w="1770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การทำงานมีประสิทธิภาพและบรรลุวัตถุประสงค์</w:t>
            </w:r>
          </w:p>
        </w:tc>
        <w:tc>
          <w:tcPr>
            <w:tcW w:w="1830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</w:rPr>
              <w:t>1</w:t>
            </w: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) ปฏิบัติตามกฎหมายเกี่ยวกับการจัดซื้อ-จัดจ้าง</w:t>
            </w:r>
          </w:p>
          <w:p w:rsidR="00606D59" w:rsidRPr="00C23F6D" w:rsidRDefault="00CF4A19" w:rsidP="00606D5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</w:rPr>
              <w:t>2</w:t>
            </w: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) คุณภาพของสินค้าและการส่งมอบที่ตรงเวลา</w:t>
            </w:r>
          </w:p>
        </w:tc>
      </w:tr>
      <w:tr w:rsidR="006D17CD" w:rsidRPr="00C23F6D" w:rsidTr="00CF5593">
        <w:trPr>
          <w:trHeight w:val="1065"/>
        </w:trPr>
        <w:tc>
          <w:tcPr>
            <w:tcW w:w="1891" w:type="dxa"/>
          </w:tcPr>
          <w:p w:rsidR="006D17CD" w:rsidRPr="00C23F6D" w:rsidRDefault="00CF5593">
            <w:pPr>
              <w:ind w:left="1" w:hanging="3"/>
              <w:rPr>
                <w:rFonts w:ascii="TH SarabunPSK" w:eastAsia="Sarabun" w:hAnsi="TH SarabunPSK" w:cs="TH SarabunPSK"/>
                <w:sz w:val="28"/>
                <w:cs/>
              </w:rPr>
            </w:pPr>
            <w:r w:rsidRPr="00C23F6D">
              <w:rPr>
                <w:rFonts w:ascii="TH SarabunPSK" w:eastAsia="Sarabun" w:hAnsi="TH SarabunPSK" w:cs="TH SarabunPSK" w:hint="cs"/>
                <w:sz w:val="28"/>
                <w:cs/>
              </w:rPr>
              <w:t xml:space="preserve">1.2 </w:t>
            </w:r>
            <w:r w:rsidR="00CF4A19" w:rsidRPr="00C23F6D">
              <w:rPr>
                <w:rFonts w:ascii="TH SarabunPSK" w:eastAsia="Sarabun" w:hAnsi="TH SarabunPSK" w:cs="TH SarabunPSK"/>
                <w:sz w:val="28"/>
                <w:cs/>
              </w:rPr>
              <w:t>ชุมชน</w:t>
            </w:r>
            <w:r w:rsidR="00B81E25">
              <w:rPr>
                <w:rFonts w:ascii="TH SarabunPSK" w:eastAsia="Sarabun" w:hAnsi="TH SarabunPSK" w:cs="TH SarabunPSK"/>
                <w:sz w:val="28"/>
              </w:rPr>
              <w:br/>
            </w:r>
            <w:r w:rsidR="00B81E25">
              <w:rPr>
                <w:rFonts w:ascii="TH SarabunPSK" w:eastAsia="Sarabun" w:hAnsi="TH SarabunPSK" w:cs="TH SarabunPSK" w:hint="cs"/>
                <w:sz w:val="28"/>
                <w:cs/>
              </w:rPr>
              <w:t>(โรงเรียนวิถีธรรมฯ)</w:t>
            </w:r>
          </w:p>
        </w:tc>
        <w:tc>
          <w:tcPr>
            <w:tcW w:w="2085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องค์ความรู้ ปราชญ์ชาวบ้าน</w:t>
            </w:r>
          </w:p>
        </w:tc>
        <w:tc>
          <w:tcPr>
            <w:tcW w:w="1635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โรงเรียนมีแหล่งเรียนรู้ที่หลากหลายเพิ่มขึ้น</w:t>
            </w:r>
          </w:p>
        </w:tc>
        <w:tc>
          <w:tcPr>
            <w:tcW w:w="1770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นักเรียนได้เรียนรู้และได้ลงมือปฏิบัติเพื่อให้มีทักษะการใช้ชีวิตมากขึ้น</w:t>
            </w:r>
          </w:p>
        </w:tc>
        <w:tc>
          <w:tcPr>
            <w:tcW w:w="1830" w:type="dxa"/>
          </w:tcPr>
          <w:p w:rsidR="006D17CD" w:rsidRPr="00606D59" w:rsidRDefault="00CF4A19" w:rsidP="00606D59">
            <w:pPr>
              <w:pStyle w:val="aff4"/>
              <w:numPr>
                <w:ilvl w:val="0"/>
                <w:numId w:val="10"/>
              </w:numPr>
              <w:ind w:leftChars="0" w:firstLineChars="0"/>
              <w:rPr>
                <w:rFonts w:ascii="TH SarabunPSK" w:eastAsia="Sarabun" w:hAnsi="TH SarabunPSK" w:cs="TH SarabunPSK"/>
                <w:sz w:val="28"/>
              </w:rPr>
            </w:pPr>
            <w:r w:rsidRPr="00606D59">
              <w:rPr>
                <w:rFonts w:ascii="TH SarabunPSK" w:eastAsia="Sarabun" w:hAnsi="TH SarabunPSK" w:cs="TH SarabunPSK" w:hint="cs"/>
                <w:sz w:val="28"/>
                <w:cs/>
              </w:rPr>
              <w:t>คู่มือแนวทางในการไปภาคสนาม</w:t>
            </w:r>
          </w:p>
          <w:p w:rsidR="00606D59" w:rsidRPr="002A6B8D" w:rsidRDefault="00CF4A19" w:rsidP="002A6B8D">
            <w:pPr>
              <w:pStyle w:val="aff4"/>
              <w:numPr>
                <w:ilvl w:val="0"/>
                <w:numId w:val="10"/>
              </w:numPr>
              <w:ind w:leftChars="0" w:firstLineChars="0"/>
              <w:rPr>
                <w:rFonts w:ascii="TH SarabunPSK" w:eastAsia="Sarabun" w:hAnsi="TH SarabunPSK" w:cs="TH SarabunPSK"/>
                <w:sz w:val="28"/>
              </w:rPr>
            </w:pPr>
            <w:r w:rsidRPr="00606D59">
              <w:rPr>
                <w:rFonts w:ascii="TH SarabunPSK" w:eastAsia="Sarabun" w:hAnsi="TH SarabunPSK" w:cs="TH SarabunPSK" w:hint="cs"/>
                <w:sz w:val="28"/>
                <w:cs/>
              </w:rPr>
              <w:t>ระเบียบการเดินทางไปราชการ</w:t>
            </w:r>
          </w:p>
        </w:tc>
      </w:tr>
      <w:tr w:rsidR="006D17CD" w:rsidRPr="00C23F6D" w:rsidTr="00CF5593">
        <w:trPr>
          <w:trHeight w:val="243"/>
        </w:trPr>
        <w:tc>
          <w:tcPr>
            <w:tcW w:w="9211" w:type="dxa"/>
            <w:gridSpan w:val="5"/>
            <w:shd w:val="clear" w:color="auto" w:fill="FFFF00"/>
          </w:tcPr>
          <w:p w:rsidR="006D17CD" w:rsidRPr="00C23F6D" w:rsidRDefault="00CF4A19" w:rsidP="002A6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lastRenderedPageBreak/>
              <w:t>2</w:t>
            </w:r>
            <w:r w:rsidRPr="00C23F6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. คู่ความร่วมมือ</w:t>
            </w:r>
          </w:p>
        </w:tc>
      </w:tr>
      <w:tr w:rsidR="006D17CD" w:rsidRPr="00C23F6D" w:rsidTr="00CF5593">
        <w:trPr>
          <w:trHeight w:val="1065"/>
        </w:trPr>
        <w:tc>
          <w:tcPr>
            <w:tcW w:w="1891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สำนัก</w:t>
            </w:r>
            <w:proofErr w:type="spellStart"/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วิทย</w:t>
            </w:r>
            <w:proofErr w:type="spellEnd"/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บริการและเทคโนโลยี</w:t>
            </w:r>
          </w:p>
        </w:tc>
        <w:tc>
          <w:tcPr>
            <w:tcW w:w="2085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 xml:space="preserve">ออกแบบและพัฒนาระบบการบริการ </w:t>
            </w:r>
          </w:p>
        </w:tc>
        <w:tc>
          <w:tcPr>
            <w:tcW w:w="1635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ประสิทธิภาพการปฏิบัติงาน</w:t>
            </w:r>
          </w:p>
        </w:tc>
        <w:tc>
          <w:tcPr>
            <w:tcW w:w="1770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ระบบการบริการที่ตอบสนองความต้องการของผู้ใช้บริการ</w:t>
            </w:r>
          </w:p>
        </w:tc>
        <w:tc>
          <w:tcPr>
            <w:tcW w:w="1830" w:type="dxa"/>
          </w:tcPr>
          <w:p w:rsidR="006D17CD" w:rsidRPr="00C23F6D" w:rsidRDefault="00CF4A19">
            <w:pPr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C23F6D">
              <w:rPr>
                <w:rFonts w:ascii="TH SarabunPSK" w:eastAsia="Sarabun" w:hAnsi="TH SarabunPSK" w:cs="TH SarabunPSK"/>
                <w:sz w:val="28"/>
                <w:cs/>
              </w:rPr>
              <w:t>เป็นไปตามระยะเวลาที่กำหนด</w:t>
            </w:r>
          </w:p>
        </w:tc>
      </w:tr>
    </w:tbl>
    <w:p w:rsidR="00B94DC3" w:rsidRPr="00861663" w:rsidRDefault="00B94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6D17CD" w:rsidRPr="00593FDE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FF0000"/>
          <w:sz w:val="28"/>
        </w:rPr>
      </w:pPr>
      <w:r w:rsidRPr="00593FDE">
        <w:rPr>
          <w:rFonts w:ascii="TH SarabunPSK" w:eastAsia="Sarabun" w:hAnsi="TH SarabunPSK" w:cs="TH SarabunPSK"/>
          <w:b/>
          <w:bCs/>
          <w:color w:val="000000"/>
          <w:sz w:val="28"/>
        </w:rPr>
        <w:t>P</w:t>
      </w:r>
      <w:r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.</w:t>
      </w:r>
      <w:r w:rsidRPr="00593FDE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2 </w:t>
      </w:r>
      <w:r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สถานการณ์องค์กร: สถานการณ์เชิงกลยุทธ์ขององค์กรคืออะไร </w:t>
      </w:r>
    </w:p>
    <w:p w:rsidR="006D17CD" w:rsidRPr="00593FDE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ก. สภาพแวดล้อมด้านการแข่งขัน</w:t>
      </w:r>
    </w:p>
    <w:p w:rsidR="0065362A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(</w:t>
      </w:r>
      <w:r w:rsidRPr="00593FDE">
        <w:rPr>
          <w:rFonts w:ascii="TH SarabunPSK" w:eastAsia="Sarabun" w:hAnsi="TH SarabunPSK" w:cs="TH SarabunPSK"/>
          <w:b/>
          <w:bCs/>
          <w:color w:val="000000"/>
          <w:sz w:val="28"/>
        </w:rPr>
        <w:t>1</w:t>
      </w:r>
      <w:r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) ตำแหน่งการแข่งขัน </w:t>
      </w:r>
    </w:p>
    <w:p w:rsidR="0065362A" w:rsidRPr="00BE700E" w:rsidRDefault="00BE7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    </w:t>
      </w:r>
      <w:r>
        <w:rPr>
          <w:rFonts w:ascii="TH SarabunPSK" w:eastAsia="Sarabun" w:hAnsi="TH SarabunPSK" w:cs="TH SarabunPSK" w:hint="cs"/>
          <w:color w:val="000000"/>
          <w:sz w:val="28"/>
          <w:cs/>
        </w:rPr>
        <w:t>สำนักงานอธิการบดียังไม่ได้เข้าสู่กระบวนการแข่งขันกับสำนักงานอธิการบดีของมหาวิทยาลัยอื่น ๆ อย่างไรก็ดีจากการเปลี่ยนแปลงสถานการณ์ภายนอกได้ส่งผลให้สำนักงานอธิการบดีต้องเร่งปรับปรุง/พัฒนาตนเองให้สามารถแข่งขันกับหน่วยงานภายนอกและทันต่อการเปลี่ยนแปลงดังกล่าว โดยได้มีการดำเนินการนำระบบเทคโนโลยีสารสนเทศมาใช้ในการพัฒนาระบบบริหารจัดการให้ทันต่อยุคสมัยที่ก้าวเข้าสู่ยุคดิจิทัล และพร้อมรองรับการเปลี่ยนแปลง</w:t>
      </w:r>
    </w:p>
    <w:p w:rsidR="006D17CD" w:rsidRPr="00593FDE" w:rsidRDefault="00303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="00CF4A19"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(</w:t>
      </w:r>
      <w:r w:rsidR="00CF4A19" w:rsidRPr="00593FDE">
        <w:rPr>
          <w:rFonts w:ascii="TH SarabunPSK" w:eastAsia="Sarabun" w:hAnsi="TH SarabunPSK" w:cs="TH SarabunPSK"/>
          <w:b/>
          <w:bCs/>
          <w:color w:val="000000"/>
          <w:sz w:val="28"/>
        </w:rPr>
        <w:t>2</w:t>
      </w:r>
      <w:r w:rsidR="00CF4A19"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) การเปลี่ยนแปลงความสามารถในการแข่งขัน </w:t>
      </w:r>
    </w:p>
    <w:p w:rsidR="00985535" w:rsidRDefault="00CF4A19" w:rsidP="009855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contextualSpacing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93FDE">
        <w:rPr>
          <w:rFonts w:ascii="TH SarabunPSK" w:eastAsia="Sarabun" w:hAnsi="TH SarabunPSK" w:cs="TH SarabunPSK"/>
          <w:color w:val="000000"/>
          <w:sz w:val="28"/>
          <w:cs/>
        </w:rPr>
        <w:t xml:space="preserve">      สำนักงานอธิการบดี เป็นหน่วยงานกลางที่ส่งมอบงานบริการโดยนำเทคโนโลยีสารสนเทศที่ทันสมัยมาใช้ เพื่อตอบสนองความต้องการของผู้รับบริการ และมีการพัฒนาระบบบริหารจัดการ ได้แก่ ระบบจองห้องประชุม ระบบสารบรรณอิเล็กทรอนิกส์ (</w:t>
      </w:r>
      <w:r w:rsidRPr="00593FDE">
        <w:rPr>
          <w:rFonts w:ascii="TH SarabunPSK" w:eastAsia="Sarabun" w:hAnsi="TH SarabunPSK" w:cs="TH SarabunPSK"/>
          <w:color w:val="000000"/>
          <w:sz w:val="28"/>
        </w:rPr>
        <w:t>E</w:t>
      </w:r>
      <w:r w:rsidRPr="00593FDE">
        <w:rPr>
          <w:rFonts w:ascii="TH SarabunPSK" w:eastAsia="Sarabun" w:hAnsi="TH SarabunPSK" w:cs="TH SarabunPSK"/>
          <w:color w:val="000000"/>
          <w:sz w:val="28"/>
          <w:cs/>
        </w:rPr>
        <w:t>-</w:t>
      </w:r>
      <w:r w:rsidRPr="00593FDE">
        <w:rPr>
          <w:rFonts w:ascii="TH SarabunPSK" w:eastAsia="Sarabun" w:hAnsi="TH SarabunPSK" w:cs="TH SarabunPSK"/>
          <w:color w:val="000000"/>
          <w:sz w:val="28"/>
        </w:rPr>
        <w:t>doc</w:t>
      </w:r>
      <w:r w:rsidRPr="00593FDE">
        <w:rPr>
          <w:rFonts w:ascii="TH SarabunPSK" w:eastAsia="Sarabun" w:hAnsi="TH SarabunPSK" w:cs="TH SarabunPSK"/>
          <w:color w:val="000000"/>
          <w:sz w:val="28"/>
          <w:cs/>
        </w:rPr>
        <w:t>) ระบบจองรถยนต์ออนไลน์ ระบบแจ้งซ่อม ระบบบริหารจัดการโครงการ ระบบติดตามผลการดำเนินโครงการ เป็น</w:t>
      </w:r>
    </w:p>
    <w:p w:rsidR="00985535" w:rsidRDefault="00985535" w:rsidP="009855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contextualSpacing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 </w:t>
      </w:r>
      <w:r w:rsidR="00303D40"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(</w:t>
      </w:r>
      <w:r w:rsidR="00303D40" w:rsidRPr="00593FDE">
        <w:rPr>
          <w:rFonts w:ascii="TH SarabunPSK" w:eastAsia="Sarabun" w:hAnsi="TH SarabunPSK" w:cs="TH SarabunPSK"/>
          <w:b/>
          <w:bCs/>
          <w:color w:val="000000"/>
          <w:sz w:val="28"/>
        </w:rPr>
        <w:t>3</w:t>
      </w:r>
      <w:r w:rsidR="00303D40"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) แหล่งข้อมูลเชิงเปรียบเทียบ</w:t>
      </w:r>
    </w:p>
    <w:p w:rsidR="006D17CD" w:rsidRPr="00985535" w:rsidRDefault="00985535" w:rsidP="009855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contextualSpacing/>
        <w:jc w:val="thaiDistribute"/>
        <w:rPr>
          <w:rFonts w:ascii="TH SarabunPSK" w:eastAsia="Sarabun" w:hAnsi="TH SarabunPSK" w:cs="TH SarabunPSK"/>
          <w:b/>
          <w:bCs/>
          <w:color w:val="000000"/>
          <w:sz w:val="28"/>
        </w:rPr>
      </w:pPr>
      <w:r>
        <w:rPr>
          <w:rFonts w:ascii="TH SarabunPSK" w:eastAsia="Sarabun" w:hAnsi="TH SarabunPSK" w:cs="TH SarabunPSK" w:hint="cs"/>
          <w:color w:val="000000"/>
          <w:sz w:val="28"/>
          <w:cs/>
        </w:rPr>
        <w:t xml:space="preserve">     </w:t>
      </w:r>
      <w:r w:rsidR="00CE5213">
        <w:rPr>
          <w:rFonts w:ascii="TH SarabunPSK" w:eastAsia="Sarabun" w:hAnsi="TH SarabunPSK" w:cs="TH SarabunPSK" w:hint="cs"/>
          <w:color w:val="000000"/>
          <w:sz w:val="28"/>
          <w:cs/>
        </w:rPr>
        <w:t>จากการเข้าร่วมประเมินคุณธรรมและความโปร่งใสในการดำเนินงานของหน่วยงานรัฐ</w:t>
      </w:r>
      <w:r w:rsidR="000850E5">
        <w:rPr>
          <w:rFonts w:ascii="TH SarabunPSK" w:eastAsia="Sarabun" w:hAnsi="TH SarabunPSK" w:cs="TH SarabunPSK" w:hint="cs"/>
          <w:color w:val="000000"/>
          <w:sz w:val="28"/>
          <w:cs/>
        </w:rPr>
        <w:t xml:space="preserve"> (</w:t>
      </w:r>
      <w:r w:rsidR="000850E5">
        <w:rPr>
          <w:rFonts w:ascii="TH SarabunPSK" w:eastAsia="Sarabun" w:hAnsi="TH SarabunPSK" w:cs="TH SarabunPSK"/>
          <w:color w:val="000000"/>
          <w:sz w:val="28"/>
        </w:rPr>
        <w:t>Integrity and Transparency Assessment</w:t>
      </w:r>
      <w:r w:rsidR="000850E5">
        <w:rPr>
          <w:rFonts w:ascii="TH SarabunPSK" w:eastAsia="Sarabun" w:hAnsi="TH SarabunPSK" w:cs="TH SarabunPSK"/>
          <w:color w:val="000000"/>
          <w:sz w:val="28"/>
          <w:cs/>
        </w:rPr>
        <w:t xml:space="preserve">: </w:t>
      </w:r>
      <w:r w:rsidR="000850E5">
        <w:rPr>
          <w:rFonts w:ascii="TH SarabunPSK" w:eastAsia="Sarabun" w:hAnsi="TH SarabunPSK" w:cs="TH SarabunPSK"/>
          <w:color w:val="000000"/>
          <w:sz w:val="28"/>
        </w:rPr>
        <w:t>ITA</w:t>
      </w:r>
      <w:r w:rsidR="000850E5">
        <w:rPr>
          <w:rFonts w:ascii="TH SarabunPSK" w:eastAsia="Sarabun" w:hAnsi="TH SarabunPSK" w:cs="TH SarabunPSK" w:hint="cs"/>
          <w:color w:val="000000"/>
          <w:sz w:val="28"/>
          <w:cs/>
        </w:rPr>
        <w:t>) โดยมหาวิทยาลัยราช</w:t>
      </w:r>
      <w:proofErr w:type="spellStart"/>
      <w:r w:rsidR="000850E5">
        <w:rPr>
          <w:rFonts w:ascii="TH SarabunPSK" w:eastAsia="Sarabun" w:hAnsi="TH SarabunPSK" w:cs="TH SarabunPSK" w:hint="cs"/>
          <w:color w:val="000000"/>
          <w:sz w:val="28"/>
          <w:cs/>
        </w:rPr>
        <w:t>ภัฏ</w:t>
      </w:r>
      <w:proofErr w:type="spellEnd"/>
      <w:r w:rsidR="000850E5">
        <w:rPr>
          <w:rFonts w:ascii="TH SarabunPSK" w:eastAsia="Sarabun" w:hAnsi="TH SarabunPSK" w:cs="TH SarabunPSK" w:hint="cs"/>
          <w:color w:val="000000"/>
          <w:sz w:val="28"/>
          <w:cs/>
        </w:rPr>
        <w:t>สกลนคร มีสำนักงานอธิการบดีเป็นผู้รับผิดชอบหลักในการดำเนินงานเพื่อรับการประเมินฯ สามารถเทียบเคียงผลการประเมินฯ ในกลุ่มมหาวิทยาลัยราช</w:t>
      </w:r>
      <w:proofErr w:type="spellStart"/>
      <w:r w:rsidR="000850E5">
        <w:rPr>
          <w:rFonts w:ascii="TH SarabunPSK" w:eastAsia="Sarabun" w:hAnsi="TH SarabunPSK" w:cs="TH SarabunPSK" w:hint="cs"/>
          <w:color w:val="000000"/>
          <w:sz w:val="28"/>
          <w:cs/>
        </w:rPr>
        <w:t>ภัฏ</w:t>
      </w:r>
      <w:proofErr w:type="spellEnd"/>
      <w:r w:rsidR="00571203">
        <w:rPr>
          <w:rFonts w:ascii="TH SarabunPSK" w:eastAsia="Sarabun" w:hAnsi="TH SarabunPSK" w:cs="TH SarabunPSK" w:hint="cs"/>
          <w:color w:val="000000"/>
          <w:sz w:val="28"/>
          <w:cs/>
        </w:rPr>
        <w:t>ภาคตะวันออกเฉียงเหนือ</w:t>
      </w:r>
      <w:r w:rsidR="000850E5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จำนวน </w:t>
      </w:r>
      <w:r w:rsidR="00571203">
        <w:rPr>
          <w:rFonts w:ascii="TH SarabunPSK" w:eastAsia="Sarabun" w:hAnsi="TH SarabunPSK" w:cs="TH SarabunPSK" w:hint="cs"/>
          <w:color w:val="000000"/>
          <w:sz w:val="28"/>
          <w:cs/>
        </w:rPr>
        <w:t>12</w:t>
      </w:r>
      <w:r w:rsidR="000850E5">
        <w:rPr>
          <w:rFonts w:ascii="TH SarabunPSK" w:eastAsia="Sarabun" w:hAnsi="TH SarabunPSK" w:cs="TH SarabunPSK" w:hint="cs"/>
          <w:color w:val="000000"/>
          <w:sz w:val="28"/>
          <w:cs/>
        </w:rPr>
        <w:t xml:space="preserve"> แห่ง ปีงบประมาณ พ.ศ. 2567 โดยมหาวิทยาลัยราช</w:t>
      </w:r>
      <w:proofErr w:type="spellStart"/>
      <w:r w:rsidR="000850E5">
        <w:rPr>
          <w:rFonts w:ascii="TH SarabunPSK" w:eastAsia="Sarabun" w:hAnsi="TH SarabunPSK" w:cs="TH SarabunPSK" w:hint="cs"/>
          <w:color w:val="000000"/>
          <w:sz w:val="28"/>
          <w:cs/>
        </w:rPr>
        <w:t>ภัฏ</w:t>
      </w:r>
      <w:proofErr w:type="spellEnd"/>
      <w:r w:rsidR="000850E5">
        <w:rPr>
          <w:rFonts w:ascii="TH SarabunPSK" w:eastAsia="Sarabun" w:hAnsi="TH SarabunPSK" w:cs="TH SarabunPSK" w:hint="cs"/>
          <w:color w:val="000000"/>
          <w:sz w:val="28"/>
          <w:cs/>
        </w:rPr>
        <w:t xml:space="preserve">สกลนครมีผลประเมินอยู่อันดับที่ </w:t>
      </w:r>
      <w:r w:rsidR="00571203">
        <w:rPr>
          <w:rFonts w:ascii="TH SarabunPSK" w:eastAsia="Sarabun" w:hAnsi="TH SarabunPSK" w:cs="TH SarabunPSK" w:hint="cs"/>
          <w:color w:val="000000"/>
          <w:sz w:val="28"/>
          <w:cs/>
        </w:rPr>
        <w:t xml:space="preserve">4 </w:t>
      </w:r>
      <w:r w:rsidR="000850E5">
        <w:rPr>
          <w:rFonts w:ascii="TH SarabunPSK" w:eastAsia="Sarabun" w:hAnsi="TH SarabunPSK" w:cs="TH SarabunPSK" w:hint="cs"/>
          <w:color w:val="000000"/>
          <w:sz w:val="28"/>
          <w:cs/>
        </w:rPr>
        <w:t xml:space="preserve"> ดังนี้</w:t>
      </w:r>
    </w:p>
    <w:p w:rsidR="00571203" w:rsidRDefault="00571203" w:rsidP="00571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tbl>
      <w:tblPr>
        <w:tblStyle w:val="ad"/>
        <w:tblW w:w="0" w:type="auto"/>
        <w:tblInd w:w="1" w:type="dxa"/>
        <w:tblLook w:val="04A0" w:firstRow="1" w:lastRow="0" w:firstColumn="1" w:lastColumn="0" w:noHBand="0" w:noVBand="1"/>
      </w:tblPr>
      <w:tblGrid>
        <w:gridCol w:w="845"/>
        <w:gridCol w:w="3402"/>
        <w:gridCol w:w="1417"/>
        <w:gridCol w:w="1701"/>
        <w:gridCol w:w="1276"/>
      </w:tblGrid>
      <w:tr w:rsidR="00016A68" w:rsidTr="005573A1">
        <w:trPr>
          <w:tblHeader/>
        </w:trPr>
        <w:tc>
          <w:tcPr>
            <w:tcW w:w="845" w:type="dxa"/>
          </w:tcPr>
          <w:p w:rsidR="00016A68" w:rsidRPr="00CB18A2" w:rsidRDefault="00CB18A2" w:rsidP="00CB18A2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B18A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402" w:type="dxa"/>
          </w:tcPr>
          <w:p w:rsidR="00016A68" w:rsidRPr="00CB18A2" w:rsidRDefault="00016A68" w:rsidP="00CB18A2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B18A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ชื่อมหาวิทยาลัย</w:t>
            </w:r>
          </w:p>
        </w:tc>
        <w:tc>
          <w:tcPr>
            <w:tcW w:w="1417" w:type="dxa"/>
          </w:tcPr>
          <w:p w:rsidR="00016A68" w:rsidRPr="00CB18A2" w:rsidRDefault="00CB18A2" w:rsidP="00CB18A2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CB18A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 xml:space="preserve">คะแนน </w:t>
            </w:r>
            <w:r w:rsidRPr="00CB18A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ITA</w:t>
            </w:r>
          </w:p>
        </w:tc>
        <w:tc>
          <w:tcPr>
            <w:tcW w:w="1701" w:type="dxa"/>
          </w:tcPr>
          <w:p w:rsidR="00016A68" w:rsidRPr="00CB18A2" w:rsidRDefault="00CB18A2" w:rsidP="00CB18A2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B18A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เปรียบเทียบกับปีที่ผ่านมา</w:t>
            </w:r>
          </w:p>
        </w:tc>
        <w:tc>
          <w:tcPr>
            <w:tcW w:w="1276" w:type="dxa"/>
          </w:tcPr>
          <w:p w:rsidR="00016A68" w:rsidRPr="00CB18A2" w:rsidRDefault="00CB18A2" w:rsidP="00CB18A2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</w:pPr>
            <w:r w:rsidRPr="00CB18A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cs/>
              </w:rPr>
              <w:t>ระดับผลการประเมิน</w:t>
            </w:r>
          </w:p>
        </w:tc>
      </w:tr>
      <w:tr w:rsidR="00016A68" w:rsidTr="00CB18A2">
        <w:tc>
          <w:tcPr>
            <w:tcW w:w="845" w:type="dxa"/>
          </w:tcPr>
          <w:p w:rsidR="00016A68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3402" w:type="dxa"/>
          </w:tcPr>
          <w:p w:rsidR="00016A68" w:rsidRDefault="005573A1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อุดรธานี</w:t>
            </w:r>
          </w:p>
        </w:tc>
        <w:tc>
          <w:tcPr>
            <w:tcW w:w="1417" w:type="dxa"/>
          </w:tcPr>
          <w:p w:rsidR="00016A68" w:rsidRDefault="00A478B7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88.60</w:t>
            </w:r>
          </w:p>
        </w:tc>
        <w:tc>
          <w:tcPr>
            <w:tcW w:w="1701" w:type="dxa"/>
          </w:tcPr>
          <w:p w:rsidR="00016A68" w:rsidRDefault="00A478B7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+2.16</w:t>
            </w:r>
          </w:p>
        </w:tc>
        <w:tc>
          <w:tcPr>
            <w:tcW w:w="1276" w:type="dxa"/>
          </w:tcPr>
          <w:p w:rsidR="00016A68" w:rsidRDefault="00A478B7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ผ่าน</w:t>
            </w:r>
          </w:p>
        </w:tc>
      </w:tr>
      <w:tr w:rsidR="00016A68" w:rsidTr="00CB18A2">
        <w:tc>
          <w:tcPr>
            <w:tcW w:w="845" w:type="dxa"/>
          </w:tcPr>
          <w:p w:rsidR="00016A68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3402" w:type="dxa"/>
          </w:tcPr>
          <w:p w:rsidR="00016A68" w:rsidRDefault="005573A1" w:rsidP="0016762D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="0016762D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อุบลราชธานี</w:t>
            </w:r>
          </w:p>
        </w:tc>
        <w:tc>
          <w:tcPr>
            <w:tcW w:w="1417" w:type="dxa"/>
          </w:tcPr>
          <w:p w:rsidR="00016A68" w:rsidRDefault="00FA7E40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93.78</w:t>
            </w:r>
          </w:p>
        </w:tc>
        <w:tc>
          <w:tcPr>
            <w:tcW w:w="1701" w:type="dxa"/>
          </w:tcPr>
          <w:p w:rsidR="00016A68" w:rsidRDefault="00FA7E40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+1.67</w:t>
            </w:r>
          </w:p>
        </w:tc>
        <w:tc>
          <w:tcPr>
            <w:tcW w:w="1276" w:type="dxa"/>
          </w:tcPr>
          <w:p w:rsidR="00016A68" w:rsidRDefault="00FA7E40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ผ่าน</w:t>
            </w:r>
          </w:p>
        </w:tc>
      </w:tr>
      <w:tr w:rsidR="00016A68" w:rsidTr="00CB18A2">
        <w:tc>
          <w:tcPr>
            <w:tcW w:w="845" w:type="dxa"/>
          </w:tcPr>
          <w:p w:rsidR="00016A68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3402" w:type="dxa"/>
          </w:tcPr>
          <w:p w:rsidR="00016A68" w:rsidRDefault="005573A1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เลย</w:t>
            </w:r>
          </w:p>
        </w:tc>
        <w:tc>
          <w:tcPr>
            <w:tcW w:w="1417" w:type="dxa"/>
          </w:tcPr>
          <w:p w:rsidR="00016A68" w:rsidRDefault="00E8362F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91.48</w:t>
            </w:r>
          </w:p>
        </w:tc>
        <w:tc>
          <w:tcPr>
            <w:tcW w:w="1701" w:type="dxa"/>
          </w:tcPr>
          <w:p w:rsidR="00016A68" w:rsidRDefault="00E8362F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+8.31</w:t>
            </w:r>
          </w:p>
        </w:tc>
        <w:tc>
          <w:tcPr>
            <w:tcW w:w="1276" w:type="dxa"/>
          </w:tcPr>
          <w:p w:rsidR="00016A68" w:rsidRDefault="00E8362F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ผ่าน</w:t>
            </w:r>
          </w:p>
        </w:tc>
      </w:tr>
      <w:tr w:rsidR="00016A68" w:rsidTr="00CB18A2">
        <w:tc>
          <w:tcPr>
            <w:tcW w:w="845" w:type="dxa"/>
          </w:tcPr>
          <w:p w:rsidR="00016A68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3402" w:type="dxa"/>
          </w:tcPr>
          <w:p w:rsidR="00016A68" w:rsidRDefault="005573A1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417" w:type="dxa"/>
          </w:tcPr>
          <w:p w:rsidR="00016A68" w:rsidRDefault="00840FB2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89.21</w:t>
            </w:r>
          </w:p>
        </w:tc>
        <w:tc>
          <w:tcPr>
            <w:tcW w:w="1701" w:type="dxa"/>
          </w:tcPr>
          <w:p w:rsidR="00016A68" w:rsidRDefault="00840FB2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+2.91</w:t>
            </w:r>
          </w:p>
        </w:tc>
        <w:tc>
          <w:tcPr>
            <w:tcW w:w="1276" w:type="dxa"/>
          </w:tcPr>
          <w:p w:rsidR="00016A68" w:rsidRDefault="00840FB2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ผ่าน</w:t>
            </w:r>
          </w:p>
        </w:tc>
      </w:tr>
      <w:tr w:rsidR="00016A68" w:rsidTr="00CB18A2">
        <w:tc>
          <w:tcPr>
            <w:tcW w:w="845" w:type="dxa"/>
          </w:tcPr>
          <w:p w:rsidR="00016A68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3402" w:type="dxa"/>
          </w:tcPr>
          <w:p w:rsidR="00016A68" w:rsidRDefault="005573A1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ชัยภูมิ</w:t>
            </w:r>
          </w:p>
        </w:tc>
        <w:tc>
          <w:tcPr>
            <w:tcW w:w="1417" w:type="dxa"/>
          </w:tcPr>
          <w:p w:rsidR="00016A68" w:rsidRDefault="00840FB2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90.51</w:t>
            </w:r>
          </w:p>
        </w:tc>
        <w:tc>
          <w:tcPr>
            <w:tcW w:w="1701" w:type="dxa"/>
          </w:tcPr>
          <w:p w:rsidR="00016A68" w:rsidRDefault="00840FB2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+25.54</w:t>
            </w:r>
          </w:p>
        </w:tc>
        <w:tc>
          <w:tcPr>
            <w:tcW w:w="1276" w:type="dxa"/>
          </w:tcPr>
          <w:p w:rsidR="00016A68" w:rsidRDefault="00840FB2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ผ่าน</w:t>
            </w:r>
          </w:p>
        </w:tc>
      </w:tr>
      <w:tr w:rsidR="00016A68" w:rsidTr="00CB18A2">
        <w:tc>
          <w:tcPr>
            <w:tcW w:w="845" w:type="dxa"/>
          </w:tcPr>
          <w:p w:rsidR="00016A68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402" w:type="dxa"/>
          </w:tcPr>
          <w:p w:rsidR="00016A68" w:rsidRDefault="005573A1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บุรีรัมย์</w:t>
            </w:r>
          </w:p>
        </w:tc>
        <w:tc>
          <w:tcPr>
            <w:tcW w:w="1417" w:type="dxa"/>
          </w:tcPr>
          <w:p w:rsidR="00016A68" w:rsidRDefault="00B341DC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97.21</w:t>
            </w:r>
          </w:p>
        </w:tc>
        <w:tc>
          <w:tcPr>
            <w:tcW w:w="1701" w:type="dxa"/>
          </w:tcPr>
          <w:p w:rsidR="00016A68" w:rsidRDefault="00B341DC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-0.57</w:t>
            </w:r>
          </w:p>
        </w:tc>
        <w:tc>
          <w:tcPr>
            <w:tcW w:w="1276" w:type="dxa"/>
          </w:tcPr>
          <w:p w:rsidR="00016A68" w:rsidRDefault="00B341DC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ผ่านดี</w:t>
            </w:r>
          </w:p>
        </w:tc>
      </w:tr>
      <w:tr w:rsidR="00016A68" w:rsidTr="00CB18A2">
        <w:tc>
          <w:tcPr>
            <w:tcW w:w="845" w:type="dxa"/>
          </w:tcPr>
          <w:p w:rsidR="00016A68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3402" w:type="dxa"/>
          </w:tcPr>
          <w:p w:rsidR="00016A68" w:rsidRDefault="005573A1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มหาสารคาม</w:t>
            </w:r>
          </w:p>
        </w:tc>
        <w:tc>
          <w:tcPr>
            <w:tcW w:w="1417" w:type="dxa"/>
          </w:tcPr>
          <w:p w:rsidR="00016A68" w:rsidRDefault="00B341DC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95.02</w:t>
            </w:r>
          </w:p>
        </w:tc>
        <w:tc>
          <w:tcPr>
            <w:tcW w:w="1701" w:type="dxa"/>
          </w:tcPr>
          <w:p w:rsidR="00016A68" w:rsidRDefault="00B341DC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+17.57</w:t>
            </w:r>
          </w:p>
        </w:tc>
        <w:tc>
          <w:tcPr>
            <w:tcW w:w="1276" w:type="dxa"/>
          </w:tcPr>
          <w:p w:rsidR="00016A68" w:rsidRDefault="00B341DC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ผ่านดี</w:t>
            </w:r>
          </w:p>
        </w:tc>
      </w:tr>
      <w:tr w:rsidR="005573A1" w:rsidTr="001B7BA6">
        <w:tc>
          <w:tcPr>
            <w:tcW w:w="845" w:type="dxa"/>
            <w:shd w:val="clear" w:color="auto" w:fill="FFFF00"/>
          </w:tcPr>
          <w:p w:rsidR="005573A1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402" w:type="dxa"/>
            <w:shd w:val="clear" w:color="auto" w:fill="FFFF00"/>
          </w:tcPr>
          <w:p w:rsidR="005573A1" w:rsidRDefault="005573A1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สกลนคร</w:t>
            </w:r>
          </w:p>
        </w:tc>
        <w:tc>
          <w:tcPr>
            <w:tcW w:w="1417" w:type="dxa"/>
            <w:shd w:val="clear" w:color="auto" w:fill="FFFF00"/>
          </w:tcPr>
          <w:p w:rsidR="005573A1" w:rsidRDefault="00E8362F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94.10</w:t>
            </w:r>
          </w:p>
        </w:tc>
        <w:tc>
          <w:tcPr>
            <w:tcW w:w="1701" w:type="dxa"/>
            <w:shd w:val="clear" w:color="auto" w:fill="FFFF00"/>
          </w:tcPr>
          <w:p w:rsidR="005573A1" w:rsidRDefault="00E8362F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+9.15</w:t>
            </w:r>
          </w:p>
        </w:tc>
        <w:tc>
          <w:tcPr>
            <w:tcW w:w="1276" w:type="dxa"/>
            <w:shd w:val="clear" w:color="auto" w:fill="FFFF00"/>
          </w:tcPr>
          <w:p w:rsidR="005573A1" w:rsidRDefault="00E8362F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ผ่านดี</w:t>
            </w:r>
          </w:p>
        </w:tc>
      </w:tr>
      <w:tr w:rsidR="005573A1" w:rsidTr="00CB18A2">
        <w:tc>
          <w:tcPr>
            <w:tcW w:w="845" w:type="dxa"/>
          </w:tcPr>
          <w:p w:rsidR="005573A1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5573A1" w:rsidRDefault="005573A1" w:rsidP="00254260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="00254260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สุรินทร์</w:t>
            </w:r>
          </w:p>
        </w:tc>
        <w:tc>
          <w:tcPr>
            <w:tcW w:w="1417" w:type="dxa"/>
          </w:tcPr>
          <w:p w:rsidR="005573A1" w:rsidRDefault="00005663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83.53</w:t>
            </w:r>
          </w:p>
        </w:tc>
        <w:tc>
          <w:tcPr>
            <w:tcW w:w="1701" w:type="dxa"/>
          </w:tcPr>
          <w:p w:rsidR="005573A1" w:rsidRDefault="00005663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-1.24</w:t>
            </w:r>
          </w:p>
        </w:tc>
        <w:tc>
          <w:tcPr>
            <w:tcW w:w="1276" w:type="dxa"/>
          </w:tcPr>
          <w:p w:rsidR="005573A1" w:rsidRDefault="00005663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ต้องปรับปรุง</w:t>
            </w:r>
          </w:p>
        </w:tc>
      </w:tr>
      <w:tr w:rsidR="00254260" w:rsidTr="00CB18A2">
        <w:tc>
          <w:tcPr>
            <w:tcW w:w="845" w:type="dxa"/>
          </w:tcPr>
          <w:p w:rsidR="00254260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3402" w:type="dxa"/>
          </w:tcPr>
          <w:p w:rsidR="00254260" w:rsidRPr="005573A1" w:rsidRDefault="00254260" w:rsidP="00254260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ศรีษะเกษ</w:t>
            </w:r>
          </w:p>
        </w:tc>
        <w:tc>
          <w:tcPr>
            <w:tcW w:w="1417" w:type="dxa"/>
          </w:tcPr>
          <w:p w:rsidR="00254260" w:rsidRDefault="00005663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87.30</w:t>
            </w:r>
          </w:p>
        </w:tc>
        <w:tc>
          <w:tcPr>
            <w:tcW w:w="1701" w:type="dxa"/>
          </w:tcPr>
          <w:p w:rsidR="00254260" w:rsidRDefault="00005663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-1.50</w:t>
            </w:r>
          </w:p>
        </w:tc>
        <w:tc>
          <w:tcPr>
            <w:tcW w:w="1276" w:type="dxa"/>
          </w:tcPr>
          <w:p w:rsidR="00254260" w:rsidRDefault="00005663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ผ่าน</w:t>
            </w:r>
          </w:p>
        </w:tc>
      </w:tr>
      <w:tr w:rsidR="005573A1" w:rsidTr="00CB18A2">
        <w:tc>
          <w:tcPr>
            <w:tcW w:w="845" w:type="dxa"/>
          </w:tcPr>
          <w:p w:rsidR="005573A1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3402" w:type="dxa"/>
          </w:tcPr>
          <w:p w:rsidR="005573A1" w:rsidRPr="005573A1" w:rsidRDefault="005573A1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พิบูลสงคราม</w:t>
            </w:r>
          </w:p>
        </w:tc>
        <w:tc>
          <w:tcPr>
            <w:tcW w:w="1417" w:type="dxa"/>
          </w:tcPr>
          <w:p w:rsidR="005573A1" w:rsidRDefault="00B341DC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97.47</w:t>
            </w:r>
          </w:p>
        </w:tc>
        <w:tc>
          <w:tcPr>
            <w:tcW w:w="1701" w:type="dxa"/>
          </w:tcPr>
          <w:p w:rsidR="005573A1" w:rsidRDefault="00B341DC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+1.31</w:t>
            </w:r>
          </w:p>
        </w:tc>
        <w:tc>
          <w:tcPr>
            <w:tcW w:w="1276" w:type="dxa"/>
          </w:tcPr>
          <w:p w:rsidR="005573A1" w:rsidRDefault="00B341DC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ผ่านดี</w:t>
            </w:r>
          </w:p>
        </w:tc>
      </w:tr>
      <w:tr w:rsidR="003732C9" w:rsidTr="00CB18A2">
        <w:tc>
          <w:tcPr>
            <w:tcW w:w="845" w:type="dxa"/>
          </w:tcPr>
          <w:p w:rsidR="003732C9" w:rsidRDefault="001B7BA6" w:rsidP="001B7BA6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3402" w:type="dxa"/>
          </w:tcPr>
          <w:p w:rsidR="003732C9" w:rsidRPr="005573A1" w:rsidRDefault="003732C9">
            <w:pPr>
              <w:spacing w:after="0"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มหาวิทยาลัยราช</w:t>
            </w:r>
            <w:proofErr w:type="spellStart"/>
            <w:r w:rsidRPr="005573A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ภัฏ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ร้อยเอ็ด</w:t>
            </w:r>
          </w:p>
        </w:tc>
        <w:tc>
          <w:tcPr>
            <w:tcW w:w="1417" w:type="dxa"/>
          </w:tcPr>
          <w:p w:rsidR="003732C9" w:rsidRDefault="003732C9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84.84</w:t>
            </w:r>
          </w:p>
        </w:tc>
        <w:tc>
          <w:tcPr>
            <w:tcW w:w="1701" w:type="dxa"/>
          </w:tcPr>
          <w:p w:rsidR="003732C9" w:rsidRDefault="003732C9" w:rsidP="00736C5A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-3.98</w:t>
            </w:r>
          </w:p>
        </w:tc>
        <w:tc>
          <w:tcPr>
            <w:tcW w:w="1276" w:type="dxa"/>
          </w:tcPr>
          <w:p w:rsidR="003732C9" w:rsidRDefault="003732C9" w:rsidP="00D803C9">
            <w:pPr>
              <w:spacing w:after="0"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ต้องปรับปรุง</w:t>
            </w:r>
          </w:p>
        </w:tc>
      </w:tr>
    </w:tbl>
    <w:p w:rsidR="000850E5" w:rsidRPr="00593FDE" w:rsidRDefault="00085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</w:p>
    <w:p w:rsidR="006D17CD" w:rsidRPr="00593FDE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93FDE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ข. บริบทเชิงกลยุทธ์</w:t>
      </w:r>
    </w:p>
    <w:p w:rsidR="006D17CD" w:rsidRPr="00593FDE" w:rsidRDefault="00CF4A19" w:rsidP="00BF7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593FDE">
        <w:rPr>
          <w:rFonts w:ascii="TH SarabunPSK" w:eastAsia="Sarabun" w:hAnsi="TH SarabunPSK" w:cs="TH SarabunPSK"/>
          <w:color w:val="000000"/>
          <w:sz w:val="28"/>
          <w:cs/>
        </w:rPr>
        <w:t xml:space="preserve">    จากการเปลี่ยนแปลงทางด้านเทคโนโลยี การเปลี่ยนแปลงกฎระเบียบในการปฏิบัติงาน การจัดกลุ่มมหาวิทยาลัย และงบประมาณในการพัฒนาบุคลากรจำกัด แต่ สำนักงานอธิการบดียังมีความได้เปรียบเชิงกลยุทธ์ ตามตารางที่ </w:t>
      </w:r>
    </w:p>
    <w:p w:rsidR="006D17CD" w:rsidRPr="00593FDE" w:rsidRDefault="00CF4A19" w:rsidP="00BF7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PSK" w:eastAsia="Sarabun" w:hAnsi="TH SarabunPSK" w:cs="TH SarabunPSK"/>
          <w:color w:val="000000"/>
          <w:sz w:val="28"/>
        </w:rPr>
      </w:pPr>
      <w:r w:rsidRPr="00BF759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ตารางที่ </w:t>
      </w:r>
      <w:r w:rsidRPr="00BF759D">
        <w:rPr>
          <w:rFonts w:ascii="TH SarabunPSK" w:eastAsia="Sarabun" w:hAnsi="TH SarabunPSK" w:cs="TH SarabunPSK"/>
          <w:b/>
          <w:bCs/>
          <w:color w:val="000000"/>
          <w:sz w:val="28"/>
        </w:rPr>
        <w:t>OP</w:t>
      </w:r>
      <w:r w:rsidRPr="00BF759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. </w:t>
      </w:r>
      <w:r w:rsidRPr="00BF759D">
        <w:rPr>
          <w:rFonts w:ascii="TH SarabunPSK" w:eastAsia="Sarabun" w:hAnsi="TH SarabunPSK" w:cs="TH SarabunPSK"/>
          <w:b/>
          <w:bCs/>
          <w:color w:val="000000"/>
          <w:sz w:val="28"/>
        </w:rPr>
        <w:t>1</w:t>
      </w:r>
      <w:r w:rsidRPr="00BF759D">
        <w:rPr>
          <w:rFonts w:ascii="TH SarabunPSK" w:eastAsia="Sarabun" w:hAnsi="TH SarabunPSK" w:cs="TH SarabunPSK"/>
          <w:b/>
          <w:bCs/>
          <w:color w:val="000000"/>
          <w:sz w:val="28"/>
          <w:cs/>
        </w:rPr>
        <w:t>-</w:t>
      </w:r>
      <w:r w:rsidRPr="00BF759D">
        <w:rPr>
          <w:rFonts w:ascii="TH SarabunPSK" w:eastAsia="Sarabun" w:hAnsi="TH SarabunPSK" w:cs="TH SarabunPSK"/>
          <w:b/>
          <w:bCs/>
          <w:color w:val="000000"/>
          <w:sz w:val="28"/>
        </w:rPr>
        <w:t>9</w:t>
      </w:r>
      <w:r w:rsidRPr="00593FDE">
        <w:rPr>
          <w:rFonts w:ascii="TH SarabunPSK" w:eastAsia="Sarabun" w:hAnsi="TH SarabunPSK" w:cs="TH SarabunPSK"/>
          <w:color w:val="000000"/>
          <w:sz w:val="28"/>
          <w:cs/>
        </w:rPr>
        <w:t xml:space="preserve"> ความท้าทายเชิงกลยุทธ์ ภัยคุกคามเชิงกลยุทธ์ ความได้เปรียบเชิงกลยุทธ์ และโอกาสเชิงกลยุทธ์ที่สำคัญ</w:t>
      </w:r>
    </w:p>
    <w:tbl>
      <w:tblPr>
        <w:tblStyle w:val="aff3"/>
        <w:tblW w:w="8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280"/>
        <w:gridCol w:w="2829"/>
      </w:tblGrid>
      <w:tr w:rsidR="006D17CD" w:rsidRPr="00593FDE" w:rsidTr="00BF759D">
        <w:trPr>
          <w:trHeight w:val="407"/>
          <w:tblHeader/>
        </w:trPr>
        <w:tc>
          <w:tcPr>
            <w:tcW w:w="2376" w:type="dxa"/>
            <w:shd w:val="clear" w:color="auto" w:fill="D9E2F3"/>
          </w:tcPr>
          <w:p w:rsidR="006D17CD" w:rsidRPr="00BF759D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BF759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ด้าน</w:t>
            </w:r>
          </w:p>
        </w:tc>
        <w:tc>
          <w:tcPr>
            <w:tcW w:w="3280" w:type="dxa"/>
            <w:shd w:val="clear" w:color="auto" w:fill="D9E2F3"/>
          </w:tcPr>
          <w:p w:rsidR="006D17CD" w:rsidRPr="00BF759D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BF759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ความท้าทายเชิงกลยุทธ์ (</w:t>
            </w:r>
            <w:r w:rsidRPr="00BF759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SC</w:t>
            </w:r>
            <w:r w:rsidRPr="00BF759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829" w:type="dxa"/>
            <w:shd w:val="clear" w:color="auto" w:fill="D9E2F3"/>
          </w:tcPr>
          <w:p w:rsidR="006D17CD" w:rsidRPr="00BF759D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57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</w:pPr>
            <w:r w:rsidRPr="00BF759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ความได้เปรียบเชิงกลยุทธ์ (</w:t>
            </w:r>
            <w:r w:rsidRPr="00BF759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</w:rPr>
              <w:t>SA</w:t>
            </w:r>
            <w:r w:rsidRPr="00BF759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D17CD" w:rsidRPr="00593FDE">
        <w:trPr>
          <w:trHeight w:val="395"/>
        </w:trPr>
        <w:tc>
          <w:tcPr>
            <w:tcW w:w="2376" w:type="dxa"/>
          </w:tcPr>
          <w:p w:rsidR="006D17CD" w:rsidRPr="00593FD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1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ด้านการบริการหลัก</w:t>
            </w:r>
          </w:p>
        </w:tc>
        <w:tc>
          <w:tcPr>
            <w:tcW w:w="3280" w:type="dxa"/>
          </w:tcPr>
          <w:p w:rsidR="006D17CD" w:rsidRPr="00593FD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SC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พัฒนาระบบสารสนเทศโดยเชื่อมโยง สอดคล้องเป็นระบบฐานข้อมูลเดียวกัน </w:t>
            </w:r>
          </w:p>
        </w:tc>
        <w:tc>
          <w:tcPr>
            <w:tcW w:w="2829" w:type="dxa"/>
          </w:tcPr>
          <w:p w:rsidR="006D17CD" w:rsidRPr="00593FD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SA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มีการทำงานเป็นทีม มุ่งมั่น    เสียสละทุ่มเทเวลาการทำงาน และมีการปรึกษาหารือภายในและภายนอกสำนักงานอธิการบดีในการทำงานเพื่อให้บรรลุวัตถุประสงค์ร่วมกัน</w:t>
            </w:r>
          </w:p>
          <w:p w:rsidR="006D17CD" w:rsidRPr="00593FD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SA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 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เป็นแหล่งข้อมูลที่เป็นปัจจุบันด้านการบริหารเพื่อการตัดสินใจที่สำคัญของผู้บริหาร</w:t>
            </w:r>
          </w:p>
          <w:p w:rsidR="006D17CD" w:rsidRPr="00593FDE" w:rsidRDefault="00CF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ในการบริหารงานของมหาวิทยาลัย</w:t>
            </w:r>
          </w:p>
        </w:tc>
      </w:tr>
      <w:tr w:rsidR="00036A9E" w:rsidRPr="00593FDE">
        <w:trPr>
          <w:trHeight w:val="407"/>
        </w:trPr>
        <w:tc>
          <w:tcPr>
            <w:tcW w:w="2376" w:type="dxa"/>
            <w:vMerge w:val="restart"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2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ด้านการปฏิบัติงาน</w:t>
            </w:r>
          </w:p>
        </w:tc>
        <w:tc>
          <w:tcPr>
            <w:tcW w:w="3280" w:type="dxa"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SC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 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การให้บริการที่อย่างรวดเร็ว เต็มใจ รวดเร็ว ข้อมูลมีความถูกต้อง เชื่อถือได้</w:t>
            </w:r>
          </w:p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829" w:type="dxa"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SA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1 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มีช่องทางการติดต่อสื่อสารที่หลากหลาย ให้แก่ผู้รับบริการ เปิดโอกาสการเข้าถึงบริการได้ง่ายและสะดวกรวดเร็ว</w:t>
            </w:r>
          </w:p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SA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2 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มีระบบสารสนเทศที่สอดรับความต้องการของผู้รับบริการทุกส่วน</w:t>
            </w:r>
          </w:p>
        </w:tc>
      </w:tr>
      <w:tr w:rsidR="00036A9E" w:rsidRPr="00593FDE">
        <w:trPr>
          <w:trHeight w:val="407"/>
        </w:trPr>
        <w:tc>
          <w:tcPr>
            <w:tcW w:w="2376" w:type="dxa"/>
            <w:vMerge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3280" w:type="dxa"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SC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3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IT 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ต้องรวมศูนย์ให้ได้</w:t>
            </w:r>
          </w:p>
        </w:tc>
        <w:tc>
          <w:tcPr>
            <w:tcW w:w="2829" w:type="dxa"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036A9E" w:rsidRPr="00593FDE">
        <w:trPr>
          <w:trHeight w:val="407"/>
        </w:trPr>
        <w:tc>
          <w:tcPr>
            <w:tcW w:w="2376" w:type="dxa"/>
            <w:vMerge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3280" w:type="dxa"/>
          </w:tcPr>
          <w:p w:rsidR="00036A9E" w:rsidRPr="00542318" w:rsidRDefault="00036A9E" w:rsidP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542318">
              <w:rPr>
                <w:rFonts w:ascii="TH SarabunPSK" w:eastAsia="Sarabun" w:hAnsi="TH SarabunPSK" w:cs="TH SarabunPSK"/>
                <w:sz w:val="28"/>
              </w:rPr>
              <w:t>SC</w:t>
            </w:r>
            <w:r w:rsidRPr="00542318">
              <w:rPr>
                <w:rFonts w:ascii="TH SarabunPSK" w:eastAsia="Sarabun" w:hAnsi="TH SarabunPSK" w:cs="TH SarabunPSK"/>
                <w:sz w:val="28"/>
                <w:cs/>
              </w:rPr>
              <w:t>.</w:t>
            </w:r>
            <w:r w:rsidRPr="00542318">
              <w:rPr>
                <w:rFonts w:ascii="TH SarabunPSK" w:eastAsia="Sarabun" w:hAnsi="TH SarabunPSK" w:cs="TH SarabunPSK" w:hint="cs"/>
                <w:sz w:val="28"/>
                <w:cs/>
              </w:rPr>
              <w:t>4</w:t>
            </w:r>
            <w:r w:rsidRPr="00542318">
              <w:rPr>
                <w:rFonts w:ascii="TH SarabunPSK" w:eastAsia="Sarabun" w:hAnsi="TH SarabunPSK" w:cs="TH SarabunPSK"/>
                <w:sz w:val="28"/>
                <w:cs/>
              </w:rPr>
              <w:t xml:space="preserve"> ต้องมีนวัตกรรมด้วยให้สอดคล้องกับวิสัยทัศน์</w:t>
            </w:r>
          </w:p>
        </w:tc>
        <w:tc>
          <w:tcPr>
            <w:tcW w:w="2829" w:type="dxa"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  <w:tr w:rsidR="00036A9E" w:rsidRPr="00593FDE">
        <w:trPr>
          <w:trHeight w:val="395"/>
        </w:trPr>
        <w:tc>
          <w:tcPr>
            <w:tcW w:w="2376" w:type="dxa"/>
            <w:vMerge w:val="restart"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3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 ด้านบุคลากร</w:t>
            </w:r>
          </w:p>
        </w:tc>
        <w:tc>
          <w:tcPr>
            <w:tcW w:w="3280" w:type="dxa"/>
          </w:tcPr>
          <w:p w:rsidR="00036A9E" w:rsidRPr="00542318" w:rsidRDefault="00036A9E" w:rsidP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28"/>
              </w:rPr>
            </w:pPr>
            <w:r w:rsidRPr="00542318">
              <w:rPr>
                <w:rFonts w:ascii="TH SarabunPSK" w:eastAsia="Sarabun" w:hAnsi="TH SarabunPSK" w:cs="TH SarabunPSK"/>
                <w:sz w:val="28"/>
              </w:rPr>
              <w:t>SC</w:t>
            </w:r>
            <w:r w:rsidRPr="00542318">
              <w:rPr>
                <w:rFonts w:ascii="TH SarabunPSK" w:eastAsia="Sarabun" w:hAnsi="TH SarabunPSK" w:cs="TH SarabunPSK"/>
                <w:sz w:val="28"/>
                <w:cs/>
              </w:rPr>
              <w:t>.</w:t>
            </w:r>
            <w:r w:rsidRPr="00542318">
              <w:rPr>
                <w:rFonts w:ascii="TH SarabunPSK" w:eastAsia="Sarabun" w:hAnsi="TH SarabunPSK" w:cs="TH SarabunPSK" w:hint="cs"/>
                <w:sz w:val="28"/>
                <w:cs/>
              </w:rPr>
              <w:t>5</w:t>
            </w:r>
            <w:r w:rsidRPr="00542318">
              <w:rPr>
                <w:rFonts w:ascii="TH SarabunPSK" w:eastAsia="Sarabun" w:hAnsi="TH SarabunPSK" w:cs="TH SarabunPSK"/>
                <w:sz w:val="28"/>
                <w:cs/>
              </w:rPr>
              <w:t xml:space="preserve"> พัฒนาบุคลากรโดยการกำหนดแผนพัฒนาบุคลากรรายบุคคล</w:t>
            </w:r>
          </w:p>
        </w:tc>
        <w:tc>
          <w:tcPr>
            <w:tcW w:w="2829" w:type="dxa"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>SA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.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3 </w:t>
            </w:r>
            <w:r w:rsidRPr="00593FDE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บุคลากรมีทัศนคติที่ดี พร้อมให้บริการ ปฏิบัติงานได้ทุกพื้นที่</w:t>
            </w:r>
          </w:p>
        </w:tc>
      </w:tr>
      <w:tr w:rsidR="00036A9E" w:rsidRPr="00593FDE">
        <w:trPr>
          <w:trHeight w:val="395"/>
        </w:trPr>
        <w:tc>
          <w:tcPr>
            <w:tcW w:w="2376" w:type="dxa"/>
            <w:vMerge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28"/>
              </w:rPr>
            </w:pPr>
          </w:p>
        </w:tc>
        <w:tc>
          <w:tcPr>
            <w:tcW w:w="3280" w:type="dxa"/>
          </w:tcPr>
          <w:p w:rsidR="00036A9E" w:rsidRPr="00542318" w:rsidRDefault="00036A9E" w:rsidP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sz w:val="28"/>
                <w:cs/>
              </w:rPr>
            </w:pPr>
            <w:r w:rsidRPr="00542318">
              <w:rPr>
                <w:rFonts w:ascii="TH SarabunPSK" w:eastAsia="Sarabun" w:hAnsi="TH SarabunPSK" w:cs="TH SarabunPSK"/>
                <w:sz w:val="28"/>
              </w:rPr>
              <w:t>SC</w:t>
            </w:r>
            <w:r w:rsidRPr="00542318">
              <w:rPr>
                <w:rFonts w:ascii="TH SarabunPSK" w:eastAsia="Sarabun" w:hAnsi="TH SarabunPSK" w:cs="TH SarabunPSK" w:hint="cs"/>
                <w:sz w:val="28"/>
                <w:cs/>
              </w:rPr>
              <w:t>.6</w:t>
            </w:r>
            <w:r w:rsidRPr="00542318">
              <w:rPr>
                <w:rFonts w:ascii="TH SarabunPSK" w:eastAsia="Sarabun" w:hAnsi="TH SarabunPSK" w:cs="TH SarabunPSK"/>
                <w:sz w:val="28"/>
                <w:cs/>
              </w:rPr>
              <w:t xml:space="preserve"> พัฒนาบุคลากรให้มีความสามารถตามสมรรถนะการปฏิบัติงาน</w:t>
            </w:r>
          </w:p>
        </w:tc>
        <w:tc>
          <w:tcPr>
            <w:tcW w:w="2829" w:type="dxa"/>
          </w:tcPr>
          <w:p w:rsidR="00036A9E" w:rsidRPr="00593FDE" w:rsidRDefault="0003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PSK" w:eastAsia="Sarabun" w:hAnsi="TH SarabunPSK" w:cs="TH SarabunPSK"/>
                <w:color w:val="FF0000"/>
                <w:sz w:val="28"/>
              </w:rPr>
            </w:pPr>
          </w:p>
        </w:tc>
      </w:tr>
    </w:tbl>
    <w:p w:rsidR="006D17CD" w:rsidRDefault="006D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</w:p>
    <w:p w:rsidR="00542318" w:rsidRPr="00593FDE" w:rsidRDefault="00542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</w:p>
    <w:p w:rsidR="006D17CD" w:rsidRPr="00542318" w:rsidRDefault="00CF4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28"/>
        </w:rPr>
      </w:pPr>
      <w:r w:rsidRPr="00542318">
        <w:rPr>
          <w:rFonts w:ascii="TH SarabunPSK" w:eastAsia="Sarabun" w:hAnsi="TH SarabunPSK" w:cs="TH SarabunPSK"/>
          <w:b/>
          <w:bCs/>
          <w:color w:val="000000"/>
          <w:sz w:val="28"/>
          <w:cs/>
        </w:rPr>
        <w:lastRenderedPageBreak/>
        <w:t>ค. ระบบปรับปรุงผลการดำเนินการ</w:t>
      </w:r>
    </w:p>
    <w:p w:rsidR="006D17CD" w:rsidRPr="00542318" w:rsidRDefault="00CF4A1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H SarabunPSK" w:eastAsia="Sarabun" w:hAnsi="TH SarabunPSK" w:cs="TH SarabunPSK"/>
          <w:color w:val="000000"/>
          <w:sz w:val="28"/>
        </w:rPr>
      </w:pPr>
      <w:r w:rsidRPr="00542318">
        <w:rPr>
          <w:rFonts w:ascii="TH SarabunPSK" w:eastAsia="Sarabun" w:hAnsi="TH SarabunPSK" w:cs="TH SarabunPSK"/>
          <w:color w:val="000000"/>
          <w:sz w:val="28"/>
          <w:cs/>
        </w:rPr>
        <w:t xml:space="preserve"> </w:t>
      </w:r>
      <w:r w:rsidRPr="00542318">
        <w:rPr>
          <w:rFonts w:ascii="TH SarabunPSK" w:eastAsia="Sarabun" w:hAnsi="TH SarabunPSK" w:cs="TH SarabunPSK"/>
          <w:color w:val="000000"/>
          <w:sz w:val="28"/>
        </w:rPr>
        <w:tab/>
      </w:r>
      <w:r w:rsidRPr="00542318">
        <w:rPr>
          <w:rFonts w:ascii="TH SarabunPSK" w:eastAsia="Sarabun" w:hAnsi="TH SarabunPSK" w:cs="TH SarabunPSK"/>
          <w:color w:val="FF0000"/>
          <w:sz w:val="28"/>
          <w:cs/>
        </w:rPr>
        <w:t xml:space="preserve"> </w:t>
      </w:r>
      <w:r w:rsidRPr="00542318">
        <w:rPr>
          <w:rFonts w:ascii="TH SarabunPSK" w:eastAsia="Sarabun" w:hAnsi="TH SarabunPSK" w:cs="TH SarabunPSK"/>
          <w:color w:val="000000"/>
          <w:sz w:val="28"/>
          <w:cs/>
        </w:rPr>
        <w:t xml:space="preserve">สำนักงานอธิการบดี มีระบบการปรับปรุงผลการดำเนินการโดยใช้วงจร </w:t>
      </w:r>
      <w:r w:rsidRPr="00542318">
        <w:rPr>
          <w:rFonts w:ascii="TH SarabunPSK" w:eastAsia="Sarabun" w:hAnsi="TH SarabunPSK" w:cs="TH SarabunPSK"/>
          <w:color w:val="000000"/>
          <w:sz w:val="28"/>
        </w:rPr>
        <w:t xml:space="preserve">PDCA </w:t>
      </w:r>
      <w:r w:rsidRPr="00542318">
        <w:rPr>
          <w:rFonts w:ascii="TH SarabunPSK" w:eastAsia="Sarabun" w:hAnsi="TH SarabunPSK" w:cs="TH SarabunPSK"/>
          <w:color w:val="000000"/>
          <w:sz w:val="28"/>
          <w:cs/>
        </w:rPr>
        <w:t xml:space="preserve">ให้เกณฑ์มาตรฐาน </w:t>
      </w:r>
      <w:proofErr w:type="spellStart"/>
      <w:r w:rsidRPr="00542318">
        <w:rPr>
          <w:rFonts w:ascii="TH SarabunPSK" w:eastAsia="Sarabun" w:hAnsi="TH SarabunPSK" w:cs="TH SarabunPSK"/>
          <w:color w:val="000000"/>
          <w:sz w:val="28"/>
        </w:rPr>
        <w:t>EdPEx</w:t>
      </w:r>
      <w:proofErr w:type="spellEnd"/>
      <w:r w:rsidRPr="00542318">
        <w:rPr>
          <w:rFonts w:ascii="TH SarabunPSK" w:eastAsia="Sarabun" w:hAnsi="TH SarabunPSK" w:cs="TH SarabunPSK"/>
          <w:color w:val="000000"/>
          <w:sz w:val="28"/>
          <w:cs/>
        </w:rPr>
        <w:t xml:space="preserve"> ในการขับเคลื่อนพัฒนาการขององค์กร นอกจากนั้นยังมีการใช้ข้อมูลป้อนกลับที่ได้จากการประเมินคุณภาพ ตามรอบเวลาที่กำหนด เพื่อนำไปใช้พัฒนาการปฏิบัติงานในทุกกระบวนงานที่สำคัญ และเป็นแนวทางสร้างนวัตกรรมเพื่อการบริหารจัดการหน่วยงานอย่างต่อเนื่อง อีกทางหนึ่งด้วย</w:t>
      </w:r>
    </w:p>
    <w:p w:rsidR="0042788F" w:rsidRPr="00861663" w:rsidRDefault="0042788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6D17CD" w:rsidRDefault="00CF4A1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Sarabun" w:eastAsia="Sarabun" w:hAnsi="Sarabun" w:cs="Sarabun"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1329055</wp:posOffset>
            </wp:positionH>
            <wp:positionV relativeFrom="paragraph">
              <wp:posOffset>10795</wp:posOffset>
            </wp:positionV>
            <wp:extent cx="2626360" cy="1786255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78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17CD" w:rsidRDefault="006D17C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rPr>
          <w:rFonts w:ascii="Sarabun" w:eastAsia="Sarabun" w:hAnsi="Sarabun" w:cs="Sarabun"/>
          <w:color w:val="000000"/>
          <w:sz w:val="32"/>
          <w:szCs w:val="32"/>
        </w:rPr>
      </w:pPr>
    </w:p>
    <w:p w:rsidR="006D17CD" w:rsidRDefault="006D17C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rPr>
          <w:rFonts w:ascii="Sarabun" w:eastAsia="Sarabun" w:hAnsi="Sarabun" w:cs="Sarabun"/>
          <w:color w:val="000000"/>
          <w:sz w:val="32"/>
          <w:szCs w:val="32"/>
        </w:rPr>
      </w:pPr>
    </w:p>
    <w:p w:rsidR="006D17CD" w:rsidRDefault="006D17C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1" w:hanging="3"/>
        <w:rPr>
          <w:rFonts w:ascii="Sarabun" w:eastAsia="Sarabun" w:hAnsi="Sarabun" w:cs="Sarabun"/>
          <w:color w:val="000000"/>
          <w:sz w:val="32"/>
          <w:szCs w:val="32"/>
        </w:rPr>
      </w:pPr>
    </w:p>
    <w:p w:rsidR="006D17CD" w:rsidRDefault="006D17CD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296"/>
          <w:tab w:val="left" w:pos="1584"/>
          <w:tab w:val="left" w:pos="1872"/>
        </w:tabs>
        <w:spacing w:after="0" w:line="240" w:lineRule="auto"/>
        <w:ind w:left="0" w:hanging="2"/>
        <w:rPr>
          <w:rFonts w:ascii="Sarabun" w:eastAsia="Sarabun" w:hAnsi="Sarabun" w:cs="Sarabun"/>
          <w:color w:val="000000"/>
          <w:szCs w:val="22"/>
        </w:rPr>
      </w:pPr>
    </w:p>
    <w:sectPr w:rsidR="006D17CD" w:rsidSect="00801E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07" w:bottom="2160" w:left="2160" w:header="144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5C" w:rsidRDefault="0078765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8765C" w:rsidRDefault="007876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PS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F8" w:rsidRDefault="00806EF8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F8" w:rsidRDefault="00806EF8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F8" w:rsidRDefault="00806EF8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5C" w:rsidRDefault="007876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8765C" w:rsidRDefault="007876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F8" w:rsidRDefault="00806EF8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F8" w:rsidRDefault="00806E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right"/>
      <w:rPr>
        <w:rFonts w:ascii="Sarabun" w:eastAsia="Sarabun" w:hAnsi="Sarabun" w:cs="Sarabun"/>
        <w:color w:val="000000"/>
        <w:sz w:val="32"/>
        <w:szCs w:val="32"/>
      </w:rPr>
    </w:pPr>
    <w:r>
      <w:rPr>
        <w:noProof/>
        <w:color w:val="000000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leftMargin">
                <wp:posOffset>1366838</wp:posOffset>
              </wp:positionH>
              <wp:positionV relativeFrom="topMargin">
                <wp:posOffset>580708</wp:posOffset>
              </wp:positionV>
              <wp:extent cx="5283835" cy="210185"/>
              <wp:effectExtent l="0" t="0" r="0" b="0"/>
              <wp:wrapNone/>
              <wp:docPr id="4" name="สี่เหลี่ยมผืนผ้า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93132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6EF8" w:rsidRPr="00861663" w:rsidRDefault="00806EF8">
                          <w:pPr>
                            <w:spacing w:after="0" w:line="240" w:lineRule="auto"/>
                            <w:ind w:left="1" w:hanging="3"/>
                            <w:jc w:val="right"/>
                            <w:rPr>
                              <w:rFonts w:ascii="TH SarabunPSK" w:hAnsi="TH SarabunPSK" w:cs="TH SarabunPSK"/>
                            </w:rPr>
                          </w:pP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28"/>
                              <w:cs/>
                            </w:rPr>
                            <w:t xml:space="preserve">รายงาน </w:t>
                          </w:r>
                          <w:proofErr w:type="spellStart"/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28"/>
                            </w:rPr>
                            <w:t>EdPEx</w:t>
                          </w:r>
                          <w:proofErr w:type="spellEnd"/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28"/>
                            </w:rPr>
                            <w:t xml:space="preserve"> </w:t>
                          </w: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28"/>
                              <w:cs/>
                            </w:rPr>
                            <w:t xml:space="preserve">สำนักงานอธิการบดี ปีการศึกษา </w:t>
                          </w: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28"/>
                            </w:rPr>
                            <w:t>2567</w:t>
                          </w:r>
                        </w:p>
                        <w:p w:rsidR="00806EF8" w:rsidRDefault="00806EF8">
                          <w:pPr>
                            <w:spacing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สี่เหลี่ยมผืนผ้า 4" o:spid="_x0000_s1027" style="position:absolute;left:0;text-align:left;margin-left:107.65pt;margin-top:45.75pt;width:416.05pt;height:16.55pt;z-index:2516582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" filled="f" stroked="f">
              <v:textbox inset="2.53958mm,0,2.53958mm,0">
                <w:txbxContent>
                  <w:p w:rsidR="00806EF8" w:rsidRPr="00861663" w:rsidRDefault="00806EF8">
                    <w:pPr>
                      <w:spacing w:after="0" w:line="240" w:lineRule="auto"/>
                      <w:ind w:left="1" w:hanging="3"/>
                      <w:jc w:val="right"/>
                      <w:rPr>
                        <w:rFonts w:ascii="TH SarabunPSK" w:hAnsi="TH SarabunPSK" w:cs="TH SarabunPSK"/>
                      </w:rPr>
                    </w:pP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28"/>
                        <w:cs/>
                      </w:rPr>
                      <w:t xml:space="preserve">รายงาน </w:t>
                    </w:r>
                    <w:proofErr w:type="spellStart"/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28"/>
                      </w:rPr>
                      <w:t>EdPEx</w:t>
                    </w:r>
                    <w:proofErr w:type="spellEnd"/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28"/>
                      </w:rPr>
                      <w:t xml:space="preserve"> </w:t>
                    </w: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28"/>
                        <w:cs/>
                      </w:rPr>
                      <w:t xml:space="preserve">สำนักงานอธิการบดี ปีการศึกษา </w:t>
                    </w: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28"/>
                      </w:rPr>
                      <w:t>2567</w:t>
                    </w:r>
                  </w:p>
                  <w:p w:rsidR="00806EF8" w:rsidRDefault="00806EF8">
                    <w:pPr>
                      <w:spacing w:line="258" w:lineRule="auto"/>
                      <w:ind w:left="0" w:hanging="2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000000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6641147</wp:posOffset>
              </wp:positionH>
              <wp:positionV relativeFrom="topMargin">
                <wp:posOffset>595313</wp:posOffset>
              </wp:positionV>
              <wp:extent cx="921385" cy="180340"/>
              <wp:effectExtent l="0" t="0" r="0" b="0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0070" y="3694593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A8D08C"/>
                      </a:solidFill>
                      <a:ln>
                        <a:noFill/>
                      </a:ln>
                    </wps:spPr>
                    <wps:txbx>
                      <w:txbxContent>
                        <w:p w:rsidR="00806EF8" w:rsidRPr="00861663" w:rsidRDefault="00806EF8">
                          <w:pPr>
                            <w:spacing w:after="0" w:line="240" w:lineRule="auto"/>
                            <w:ind w:left="1" w:hanging="3"/>
                            <w:rPr>
                              <w:rFonts w:ascii="TH SarabunPSK" w:hAnsi="TH SarabunPSK" w:cs="TH SarabunPSK"/>
                            </w:rPr>
                          </w:pP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32"/>
                            </w:rPr>
                            <w:t>PAGE   \</w:t>
                          </w: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* </w:t>
                          </w:r>
                          <w:r w:rsidRPr="00861663">
                            <w:rPr>
                              <w:rFonts w:ascii="TH SarabunPSK" w:eastAsia="TH Sarabun PSK" w:hAnsi="TH SarabunPSK" w:cs="TH SarabunPSK"/>
                              <w:color w:val="000000"/>
                              <w:sz w:val="32"/>
                            </w:rPr>
                            <w:t>MERGEFORMAT</w:t>
                          </w:r>
                          <w:r w:rsidRPr="00861663">
                            <w:rPr>
                              <w:rFonts w:ascii="TH SarabunPSK" w:eastAsia="TH Sarabun PSK" w:hAnsi="TH SarabunPSK" w:cs="TH SarabunPSK"/>
                              <w:color w:val="FFFFFF"/>
                              <w:sz w:val="32"/>
                            </w:rPr>
                            <w:t>4</w:t>
                          </w:r>
                        </w:p>
                        <w:p w:rsidR="00806EF8" w:rsidRDefault="00806EF8">
                          <w:pPr>
                            <w:spacing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สี่เหลี่ยมผืนผ้า 1" o:spid="_x0000_s1028" style="position:absolute;left:0;text-align:left;margin-left:522.9pt;margin-top:46.9pt;width:72.55pt;height:14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" fillcolor="#a8d08c" stroked="f">
              <v:textbox inset="2.53958mm,0,2.53958mm,0">
                <w:txbxContent>
                  <w:p w:rsidR="00806EF8" w:rsidRPr="00861663" w:rsidRDefault="00806EF8">
                    <w:pPr>
                      <w:spacing w:after="0" w:line="240" w:lineRule="auto"/>
                      <w:ind w:left="1" w:hanging="3"/>
                      <w:rPr>
                        <w:rFonts w:ascii="TH SarabunPSK" w:hAnsi="TH SarabunPSK" w:cs="TH SarabunPSK"/>
                      </w:rPr>
                    </w:pP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32"/>
                      </w:rPr>
                      <w:t>PAGE   \</w:t>
                    </w: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32"/>
                        <w:szCs w:val="32"/>
                        <w:cs/>
                      </w:rPr>
                      <w:t xml:space="preserve">* </w:t>
                    </w:r>
                    <w:r w:rsidRPr="00861663">
                      <w:rPr>
                        <w:rFonts w:ascii="TH SarabunPSK" w:eastAsia="TH Sarabun PSK" w:hAnsi="TH SarabunPSK" w:cs="TH SarabunPSK"/>
                        <w:color w:val="000000"/>
                        <w:sz w:val="32"/>
                      </w:rPr>
                      <w:t>MERGEFORMAT</w:t>
                    </w:r>
                    <w:r w:rsidRPr="00861663">
                      <w:rPr>
                        <w:rFonts w:ascii="TH SarabunPSK" w:eastAsia="TH Sarabun PSK" w:hAnsi="TH SarabunPSK" w:cs="TH SarabunPSK"/>
                        <w:color w:val="FFFFFF"/>
                        <w:sz w:val="32"/>
                      </w:rPr>
                      <w:t>4</w:t>
                    </w:r>
                  </w:p>
                  <w:p w:rsidR="00806EF8" w:rsidRDefault="00806EF8">
                    <w:pPr>
                      <w:spacing w:line="258" w:lineRule="auto"/>
                      <w:ind w:left="0" w:hanging="2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F8" w:rsidRDefault="00806EF8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249"/>
    <w:multiLevelType w:val="multilevel"/>
    <w:tmpl w:val="106AF9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BB6F61"/>
    <w:multiLevelType w:val="multilevel"/>
    <w:tmpl w:val="77267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6B0508"/>
    <w:multiLevelType w:val="hybridMultilevel"/>
    <w:tmpl w:val="6A603F44"/>
    <w:lvl w:ilvl="0" w:tplc="7DB29E06">
      <w:start w:val="1"/>
      <w:numFmt w:val="decimal"/>
      <w:lvlText w:val="%1)"/>
      <w:lvlJc w:val="left"/>
      <w:pPr>
        <w:ind w:left="361" w:hanging="360"/>
      </w:pPr>
      <w:rPr>
        <w:rFonts w:ascii="TH SarabunPSK" w:eastAsia="Sarab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7757780"/>
    <w:multiLevelType w:val="multilevel"/>
    <w:tmpl w:val="6C2C43B8"/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06000A1"/>
    <w:multiLevelType w:val="multilevel"/>
    <w:tmpl w:val="8B6C24BE"/>
    <w:lvl w:ilvl="0">
      <w:start w:val="1"/>
      <w:numFmt w:val="decimal"/>
      <w:lvlText w:val="%1."/>
      <w:lvlJc w:val="left"/>
      <w:pPr>
        <w:ind w:left="3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5" w:hanging="180"/>
      </w:pPr>
      <w:rPr>
        <w:vertAlign w:val="baseline"/>
      </w:rPr>
    </w:lvl>
  </w:abstractNum>
  <w:abstractNum w:abstractNumId="5" w15:restartNumberingAfterBreak="0">
    <w:nsid w:val="4D8E06BF"/>
    <w:multiLevelType w:val="hybridMultilevel"/>
    <w:tmpl w:val="773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107C8"/>
    <w:multiLevelType w:val="hybridMultilevel"/>
    <w:tmpl w:val="C9A65B3E"/>
    <w:lvl w:ilvl="0" w:tplc="0750E334">
      <w:start w:val="2"/>
      <w:numFmt w:val="bullet"/>
      <w:lvlText w:val="-"/>
      <w:lvlJc w:val="left"/>
      <w:pPr>
        <w:ind w:left="358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645850B6"/>
    <w:multiLevelType w:val="hybridMultilevel"/>
    <w:tmpl w:val="C2CE00C2"/>
    <w:lvl w:ilvl="0" w:tplc="1D5A5074">
      <w:start w:val="1"/>
      <w:numFmt w:val="decimal"/>
      <w:lvlText w:val="(%1)"/>
      <w:lvlJc w:val="left"/>
      <w:pPr>
        <w:ind w:left="35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A632301"/>
    <w:multiLevelType w:val="hybridMultilevel"/>
    <w:tmpl w:val="D7AEE218"/>
    <w:lvl w:ilvl="0" w:tplc="FFE217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784663C1"/>
    <w:multiLevelType w:val="hybridMultilevel"/>
    <w:tmpl w:val="6276BD64"/>
    <w:lvl w:ilvl="0" w:tplc="4C444F48">
      <w:start w:val="1"/>
      <w:numFmt w:val="decimal"/>
      <w:lvlText w:val="%1)"/>
      <w:lvlJc w:val="left"/>
      <w:pPr>
        <w:ind w:left="361" w:hanging="360"/>
      </w:pPr>
      <w:rPr>
        <w:rFonts w:ascii="TH SarabunPSK" w:eastAsia="Sarab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CD"/>
    <w:rsid w:val="00005663"/>
    <w:rsid w:val="0001460F"/>
    <w:rsid w:val="00016A68"/>
    <w:rsid w:val="0002756B"/>
    <w:rsid w:val="00036A9E"/>
    <w:rsid w:val="0006161C"/>
    <w:rsid w:val="000850E5"/>
    <w:rsid w:val="0008707C"/>
    <w:rsid w:val="000D1EAE"/>
    <w:rsid w:val="000F1CD8"/>
    <w:rsid w:val="00105BD2"/>
    <w:rsid w:val="001542C7"/>
    <w:rsid w:val="00163BE0"/>
    <w:rsid w:val="0016762D"/>
    <w:rsid w:val="001709F9"/>
    <w:rsid w:val="001853ED"/>
    <w:rsid w:val="00196D20"/>
    <w:rsid w:val="001B2212"/>
    <w:rsid w:val="001B7BA6"/>
    <w:rsid w:val="001C49EF"/>
    <w:rsid w:val="001E70FD"/>
    <w:rsid w:val="00254260"/>
    <w:rsid w:val="00254574"/>
    <w:rsid w:val="00272356"/>
    <w:rsid w:val="002731C3"/>
    <w:rsid w:val="00293CDD"/>
    <w:rsid w:val="002A6B8D"/>
    <w:rsid w:val="002F531A"/>
    <w:rsid w:val="00303D40"/>
    <w:rsid w:val="003547DC"/>
    <w:rsid w:val="00361FE3"/>
    <w:rsid w:val="003732C9"/>
    <w:rsid w:val="003E2A70"/>
    <w:rsid w:val="00407200"/>
    <w:rsid w:val="0042788F"/>
    <w:rsid w:val="004428D3"/>
    <w:rsid w:val="00450A76"/>
    <w:rsid w:val="004611CE"/>
    <w:rsid w:val="00472D24"/>
    <w:rsid w:val="00474FF6"/>
    <w:rsid w:val="00480CEB"/>
    <w:rsid w:val="00482891"/>
    <w:rsid w:val="00487EA6"/>
    <w:rsid w:val="00492FC4"/>
    <w:rsid w:val="004A569F"/>
    <w:rsid w:val="004C05CB"/>
    <w:rsid w:val="004D34FC"/>
    <w:rsid w:val="004D5E1D"/>
    <w:rsid w:val="00542318"/>
    <w:rsid w:val="00553D6D"/>
    <w:rsid w:val="005573A1"/>
    <w:rsid w:val="0056504A"/>
    <w:rsid w:val="00571203"/>
    <w:rsid w:val="00593FDE"/>
    <w:rsid w:val="005A73E3"/>
    <w:rsid w:val="005C1665"/>
    <w:rsid w:val="00606D59"/>
    <w:rsid w:val="006123CE"/>
    <w:rsid w:val="0062337C"/>
    <w:rsid w:val="00633101"/>
    <w:rsid w:val="00633A6B"/>
    <w:rsid w:val="00636B37"/>
    <w:rsid w:val="0065362A"/>
    <w:rsid w:val="006872CA"/>
    <w:rsid w:val="00693E43"/>
    <w:rsid w:val="006D17CD"/>
    <w:rsid w:val="006E60F7"/>
    <w:rsid w:val="00702C89"/>
    <w:rsid w:val="0072009E"/>
    <w:rsid w:val="00720490"/>
    <w:rsid w:val="007227A9"/>
    <w:rsid w:val="00736C5A"/>
    <w:rsid w:val="007510ED"/>
    <w:rsid w:val="007611D9"/>
    <w:rsid w:val="00773C8E"/>
    <w:rsid w:val="0078765C"/>
    <w:rsid w:val="00797483"/>
    <w:rsid w:val="007C08E3"/>
    <w:rsid w:val="007F0062"/>
    <w:rsid w:val="00801EDB"/>
    <w:rsid w:val="00801FF0"/>
    <w:rsid w:val="00804C9B"/>
    <w:rsid w:val="00806EF8"/>
    <w:rsid w:val="00840FB2"/>
    <w:rsid w:val="00853EB3"/>
    <w:rsid w:val="008600C3"/>
    <w:rsid w:val="00861663"/>
    <w:rsid w:val="00912240"/>
    <w:rsid w:val="0095119D"/>
    <w:rsid w:val="00985535"/>
    <w:rsid w:val="0099605C"/>
    <w:rsid w:val="009C6EBF"/>
    <w:rsid w:val="009E786A"/>
    <w:rsid w:val="00A05E2C"/>
    <w:rsid w:val="00A478B7"/>
    <w:rsid w:val="00AB78A6"/>
    <w:rsid w:val="00AD568C"/>
    <w:rsid w:val="00AE37EA"/>
    <w:rsid w:val="00B1259B"/>
    <w:rsid w:val="00B341DC"/>
    <w:rsid w:val="00B41A9D"/>
    <w:rsid w:val="00B439F0"/>
    <w:rsid w:val="00B81E25"/>
    <w:rsid w:val="00B94DC3"/>
    <w:rsid w:val="00BA2134"/>
    <w:rsid w:val="00BC15F5"/>
    <w:rsid w:val="00BC3EEB"/>
    <w:rsid w:val="00BD1169"/>
    <w:rsid w:val="00BD2051"/>
    <w:rsid w:val="00BE5CB9"/>
    <w:rsid w:val="00BE700E"/>
    <w:rsid w:val="00BF759D"/>
    <w:rsid w:val="00C23F6D"/>
    <w:rsid w:val="00C56352"/>
    <w:rsid w:val="00C82C08"/>
    <w:rsid w:val="00C93661"/>
    <w:rsid w:val="00CA16DE"/>
    <w:rsid w:val="00CB18A2"/>
    <w:rsid w:val="00CD33DC"/>
    <w:rsid w:val="00CE4C36"/>
    <w:rsid w:val="00CE5213"/>
    <w:rsid w:val="00CE788A"/>
    <w:rsid w:val="00CF4A19"/>
    <w:rsid w:val="00CF5593"/>
    <w:rsid w:val="00D11314"/>
    <w:rsid w:val="00D546E4"/>
    <w:rsid w:val="00D803C9"/>
    <w:rsid w:val="00D97E42"/>
    <w:rsid w:val="00DC1577"/>
    <w:rsid w:val="00DC3790"/>
    <w:rsid w:val="00DC42A3"/>
    <w:rsid w:val="00DF2E50"/>
    <w:rsid w:val="00DF70E5"/>
    <w:rsid w:val="00E2010A"/>
    <w:rsid w:val="00E474F2"/>
    <w:rsid w:val="00E621A5"/>
    <w:rsid w:val="00E8362F"/>
    <w:rsid w:val="00EB34A9"/>
    <w:rsid w:val="00EC056B"/>
    <w:rsid w:val="00EF43B4"/>
    <w:rsid w:val="00EF7E05"/>
    <w:rsid w:val="00F20A95"/>
    <w:rsid w:val="00F441B4"/>
    <w:rsid w:val="00F55505"/>
    <w:rsid w:val="00F767C3"/>
    <w:rsid w:val="00FA7E40"/>
    <w:rsid w:val="00FB49EB"/>
    <w:rsid w:val="00FC7504"/>
    <w:rsid w:val="00FD7DA2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CFCBC"/>
  <w15:docId w15:val="{ECA6E887-BCA5-491D-8B8F-C542DB6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49EB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28"/>
    </w:rPr>
  </w:style>
  <w:style w:type="paragraph" w:customStyle="1" w:styleId="10">
    <w:name w:val="รายการย่อหน้า1"/>
    <w:aliases w:val="Table Heading"/>
    <w:basedOn w:val="a"/>
    <w:pPr>
      <w:spacing w:after="200" w:line="276" w:lineRule="auto"/>
      <w:ind w:left="720"/>
      <w:contextualSpacing/>
    </w:pPr>
    <w:rPr>
      <w:rFonts w:eastAsia="Times New Roman" w:cs="Cordia New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character" w:customStyle="1" w:styleId="a9">
    <w:name w:val="ชื่อเรื่อง อักขระ"/>
    <w:rPr>
      <w:rFonts w:ascii="EucrosiaUPC" w:eastAsia="Cordia New" w:hAnsi="EucrosiaUPC" w:cs="EucrosiaUPC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color w:val="000000"/>
      <w:position w:val="-1"/>
      <w:sz w:val="24"/>
      <w:szCs w:val="24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c">
    <w:name w:val="ข้อความบอลลูน อักขระ"/>
    <w:rPr>
      <w:rFonts w:ascii="Tahoma" w:eastAsia="Times New Roman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qFormat/>
    <w:rPr>
      <w:w w:val="100"/>
      <w:position w:val="-1"/>
      <w:sz w:val="16"/>
      <w:szCs w:val="18"/>
      <w:effect w:val="none"/>
      <w:vertAlign w:val="baseline"/>
      <w:cs w:val="0"/>
      <w:em w:val="none"/>
    </w:rPr>
  </w:style>
  <w:style w:type="paragraph" w:styleId="af">
    <w:name w:val="annotation text"/>
    <w:basedOn w:val="a"/>
    <w:qFormat/>
    <w:pPr>
      <w:spacing w:after="200" w:line="276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rPr>
      <w:w w:val="100"/>
      <w:position w:val="-1"/>
      <w:szCs w:val="25"/>
      <w:effect w:val="none"/>
      <w:vertAlign w:val="baseline"/>
      <w:cs w:val="0"/>
      <w:em w:val="none"/>
    </w:rPr>
  </w:style>
  <w:style w:type="paragraph" w:styleId="af1">
    <w:name w:val="annotation subject"/>
    <w:basedOn w:val="af"/>
    <w:next w:val="af"/>
    <w:qFormat/>
    <w:rPr>
      <w:b/>
      <w:bCs/>
    </w:rPr>
  </w:style>
  <w:style w:type="character" w:customStyle="1" w:styleId="af2">
    <w:name w:val="ชื่อเรื่องของข้อคิดเห็น อักขระ"/>
    <w:rPr>
      <w:b/>
      <w:bCs/>
      <w:w w:val="100"/>
      <w:position w:val="-1"/>
      <w:szCs w:val="25"/>
      <w:effect w:val="none"/>
      <w:vertAlign w:val="baseline"/>
      <w:cs w:val="0"/>
      <w:em w:val="none"/>
    </w:rPr>
  </w:style>
  <w:style w:type="paragraph" w:styleId="af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5">
    <w:name w:val="รายการย่อหน้า อักขระ"/>
    <w:aliases w:val="Table Heading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4428D3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GYjYIrsjX8j3/4b3nIRrWYCug==">CgMxLjAaHwoBMBIaChgICVIUChJ0YWJsZS50Ym5scGZiMHRzNXcaHwoBMRIaChgICVIUChJ0YWJsZS5qeGNmNHllNWJhdTc4AHIhMVk4dmM1Nm5Mc1p6Zzg0ZWFOMU1jNkxRdVctcG9LOVFl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11</Pages>
  <Words>3081</Words>
  <Characters>14791</Characters>
  <Application>Microsoft Office Word</Application>
  <DocSecurity>0</DocSecurity>
  <Lines>643</Lines>
  <Paragraphs>425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Paiwan</dc:creator>
  <cp:lastModifiedBy>Chanokyada</cp:lastModifiedBy>
  <cp:revision>134</cp:revision>
  <dcterms:created xsi:type="dcterms:W3CDTF">2024-11-13T04:48:00Z</dcterms:created>
  <dcterms:modified xsi:type="dcterms:W3CDTF">2025-02-03T04:24:00Z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d679265d27fc22be1c010edc5e54513c25785156e21401014bc7f14083c0c4d6</vt:lpwstr>
  </property>
</Properties>
</file>