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52824" w:rsidRPr="00DB6F8E" w14:paraId="0AF477B4" w14:textId="77777777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14:paraId="238A47E2" w14:textId="77777777" w:rsidR="00B52824" w:rsidRPr="00273A63" w:rsidRDefault="00B52824" w:rsidP="00273A6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3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273A63" w:rsidRPr="00273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5 </w:t>
            </w:r>
            <w:r w:rsidRPr="00273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3A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31F07" w:rsidRPr="00273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อัคคีภัยและภัยธรรมชาติ</w:t>
            </w:r>
          </w:p>
        </w:tc>
      </w:tr>
      <w:tr w:rsidR="00B52824" w:rsidRPr="00DB6F8E" w14:paraId="3E083D7F" w14:textId="77777777" w:rsidTr="00806167">
        <w:trPr>
          <w:trHeight w:val="2023"/>
          <w:tblHeader/>
          <w:jc w:val="center"/>
        </w:trPr>
        <w:tc>
          <w:tcPr>
            <w:tcW w:w="10910" w:type="dxa"/>
            <w:shd w:val="clear" w:color="auto" w:fill="auto"/>
          </w:tcPr>
          <w:p w14:paraId="5FA0FC9F" w14:textId="77777777" w:rsidR="00B52824" w:rsidRPr="00806167" w:rsidRDefault="00B52824" w:rsidP="00806167">
            <w:pPr>
              <w:tabs>
                <w:tab w:val="left" w:pos="1485"/>
              </w:tabs>
              <w:ind w:left="158" w:hanging="158"/>
              <w:rPr>
                <w:rFonts w:ascii="TH SarabunPSK" w:hAnsi="TH SarabunPSK" w:cs="TH SarabunPSK"/>
                <w:sz w:val="25"/>
                <w:szCs w:val="25"/>
              </w:rPr>
            </w:pPr>
            <w:r w:rsidRPr="006333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ปัจจัยเสี่ยง </w:t>
            </w:r>
            <w:r w:rsidRPr="006333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="00806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806167"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>1. เจ้าหน้าที่ขาดความรู้ความเข้าใจเกี่ยวกับระเบียบการเบิกจ่าย  เนื่องจากมีการปรับเปลี่ยนระเบียบในระดับกระทรวงบ่อยครั้งและขาดหน่วยงานหลักที่รับผิดชอบในมหาวิทยาลัย</w:t>
            </w:r>
            <w:bookmarkStart w:id="0" w:name="_GoBack"/>
            <w:bookmarkEnd w:id="0"/>
            <w:r w:rsidR="00806167" w:rsidRPr="00273A6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806167"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>2. มหาวิทยาลัยใช้ระเบียบ / แนวปฏิบัติหลายฉบับ ไม่สอดคล้องกับระเบียบกรมบัญชีกลางในบางเรื่อง และระเบียบที่ถือใช้ในมหาวิทยาลัย ไม่เป็นไปในทิศทางเดียวกัน</w:t>
            </w:r>
            <w:r w:rsidR="00806167" w:rsidRPr="00273A63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806167"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>เช่น หนังสือสั่งการ มติคณะรัฐมนตรี และหนังสือเวียน ต่าง ๆ</w:t>
            </w:r>
          </w:p>
        </w:tc>
      </w:tr>
      <w:tr w:rsidR="00B52824" w:rsidRPr="00DB6F8E" w14:paraId="7F03FB19" w14:textId="77777777" w:rsidTr="00397A55">
        <w:trPr>
          <w:jc w:val="center"/>
        </w:trPr>
        <w:tc>
          <w:tcPr>
            <w:tcW w:w="10910" w:type="dxa"/>
            <w:shd w:val="clear" w:color="auto" w:fill="auto"/>
          </w:tcPr>
          <w:p w14:paraId="5D2C13E4" w14:textId="25E2182A" w:rsidR="00B52824" w:rsidRPr="00273A63" w:rsidRDefault="00273A63" w:rsidP="00D263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73A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="00B52824" w:rsidRPr="00273A63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  <w:r w:rsidR="00B52824" w:rsidRPr="00273A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52824" w:rsidRPr="00273A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251A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06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งานอาคารสถานที่และยานพาหนะ และ งานบริหารทั่วไป </w:t>
            </w:r>
            <w:r w:rsidR="00806167" w:rsidRPr="00273A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กองกลาง </w:t>
            </w:r>
            <w:r w:rsidR="00806167" w:rsidRPr="00273A63">
              <w:rPr>
                <w:rFonts w:ascii="TH SarabunPSK" w:hAnsi="TH SarabunPSK" w:cs="TH SarabunPSK"/>
                <w:sz w:val="28"/>
              </w:rPr>
              <w:t xml:space="preserve">  </w:t>
            </w:r>
            <w:r w:rsidR="00806167" w:rsidRPr="00273A63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</w:tr>
      <w:tr w:rsidR="00B52824" w:rsidRPr="00DB6F8E" w14:paraId="1924C0B0" w14:textId="77777777" w:rsidTr="00273A63">
        <w:trPr>
          <w:trHeight w:val="9305"/>
          <w:jc w:val="center"/>
        </w:trPr>
        <w:tc>
          <w:tcPr>
            <w:tcW w:w="10910" w:type="dxa"/>
            <w:shd w:val="clear" w:color="auto" w:fill="auto"/>
          </w:tcPr>
          <w:p w14:paraId="56C4F627" w14:textId="77777777" w:rsidR="00B52824" w:rsidRPr="00B444CD" w:rsidRDefault="00B52824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10353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5"/>
              <w:gridCol w:w="3401"/>
              <w:gridCol w:w="2837"/>
            </w:tblGrid>
            <w:tr w:rsidR="00397A55" w:rsidRPr="00DB6F8E" w14:paraId="01399BC4" w14:textId="77777777" w:rsidTr="00273A63">
              <w:trPr>
                <w:cantSplit/>
                <w:trHeight w:val="1222"/>
              </w:trPr>
              <w:tc>
                <w:tcPr>
                  <w:tcW w:w="4115" w:type="dxa"/>
                </w:tcPr>
                <w:p w14:paraId="5D240A9C" w14:textId="77777777"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3401" w:type="dxa"/>
                </w:tcPr>
                <w:p w14:paraId="4AB7F7B6" w14:textId="77777777"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กิจกรรม/โครงการ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  <w:tc>
                <w:tcPr>
                  <w:tcW w:w="2837" w:type="dxa"/>
                </w:tcPr>
                <w:p w14:paraId="0EA6D052" w14:textId="77777777" w:rsidR="00273A63" w:rsidRDefault="00273A63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</w:p>
                <w:p w14:paraId="30928D0B" w14:textId="77777777"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397A55" w:rsidRPr="00DB6F8E" w14:paraId="145AD2F8" w14:textId="77777777" w:rsidTr="00273A63">
              <w:trPr>
                <w:trHeight w:val="1838"/>
              </w:trPr>
              <w:tc>
                <w:tcPr>
                  <w:tcW w:w="4115" w:type="dxa"/>
                </w:tcPr>
                <w:p w14:paraId="1A196D98" w14:textId="77777777" w:rsidR="00131F07" w:rsidRPr="00273A63" w:rsidRDefault="00131F07" w:rsidP="00131F07">
                  <w:pPr>
                    <w:ind w:left="172" w:hanging="172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73A63">
                    <w:rPr>
                      <w:rFonts w:ascii="TH SarabunPSK" w:hAnsi="TH SarabunPSK" w:cs="TH SarabunPSK" w:hint="cs"/>
                      <w:color w:val="000000" w:themeColor="text1"/>
                      <w:sz w:val="27"/>
                      <w:szCs w:val="27"/>
                      <w:cs/>
                    </w:rPr>
                    <w:t>1. การเกิดอัคคีภัยเกิดได้จากหลายสาเหตุด้วยกัน สาเหตุส่วนใหญ่เกิดจากความประมาทและความรู้เท่าไม่ถึงการณ์ มองข้ามสิ่งเล็ก ๆ น้อย ๆ เช่น ประมาทในการใช้เครื่องใช้/อุปกรณ์ที่ใช้ไฟฟ้า และเชื้อเพลิงอื่น ๆ เช่น น้ำมัน แก๊ส เป็นต้น หรือโดยเหตุจากธรรมชาติ</w:t>
                  </w:r>
                </w:p>
                <w:p w14:paraId="5C8E2D52" w14:textId="77777777" w:rsidR="00131F07" w:rsidRPr="00273A63" w:rsidRDefault="00131F07" w:rsidP="00131F07">
                  <w:pPr>
                    <w:ind w:left="172" w:hanging="172"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2. อาคารเรียน บ้านพักอาจารย์และบุคลากรบางหลังภายในมหาวิทยาลัย มีสภาพเก่าและทรุดโทรมโดยเฉพาะระบบสายไฟฟ้า</w:t>
                  </w:r>
                </w:p>
                <w:p w14:paraId="556D849B" w14:textId="77777777" w:rsidR="00131F07" w:rsidRPr="00273A63" w:rsidRDefault="00131F07" w:rsidP="00131F07">
                  <w:pPr>
                    <w:ind w:left="172" w:hanging="172"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3. การเกิดอุทกภัย ภัยทางธรรมชาติ เช่น พายุ น้ำท่วม แผ่นดินไหว ไฟไหม้ป่า เป็นต้น</w:t>
                  </w:r>
                </w:p>
                <w:p w14:paraId="65852059" w14:textId="77777777" w:rsidR="00397A55" w:rsidRPr="00273A63" w:rsidRDefault="00397A55" w:rsidP="00FA5FDE">
                  <w:pPr>
                    <w:ind w:left="180" w:hanging="180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  <w:tc>
                <w:tcPr>
                  <w:tcW w:w="3401" w:type="dxa"/>
                </w:tcPr>
                <w:p w14:paraId="3F36E1B4" w14:textId="77777777" w:rsidR="00273A63" w:rsidRDefault="00273A63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</w:rPr>
                    <w:sym w:font="Wingdings 2" w:char="F030"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="00FA5FDE"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กิจกรรม/โครงการ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/</w:t>
                  </w:r>
                  <w:r w:rsidR="00FA5FDE"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</w:t>
                  </w:r>
                  <w:r w:rsidR="00FA5FDE" w:rsidRPr="00273A63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FA5FDE"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</w:t>
                  </w:r>
                  <w:r w:rsidR="00FA5FDE" w:rsidRPr="00273A63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FA5FDE"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30"/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มาตรการ/แผนป้องกันอัคคีภัย..................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30"/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จำนวนบ้านพักอาจารย์และบุคลากรในมหาวิทยาลัย................................หลัง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แจ้งซ่อมระบบไฟฟ้า.........................หลัง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</w:p>
                <w:p w14:paraId="377D9B65" w14:textId="77777777" w:rsidR="00273A63" w:rsidRDefault="00273A63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</w:rPr>
                    <w:sym w:font="Wingdings 2" w:char="F030"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กิจกรรม/โครงการ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/</w:t>
                  </w: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</w:t>
                  </w:r>
                  <w:r w:rsidRPr="00273A63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</w:t>
                  </w:r>
                  <w:r w:rsidRPr="00273A63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</w:t>
                  </w:r>
                </w:p>
                <w:p w14:paraId="68BF45D5" w14:textId="77777777" w:rsidR="00397A55" w:rsidRPr="00273A63" w:rsidRDefault="00397A55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</w:p>
              </w:tc>
              <w:tc>
                <w:tcPr>
                  <w:tcW w:w="2837" w:type="dxa"/>
                </w:tcPr>
                <w:p w14:paraId="0CE6FBE9" w14:textId="77777777" w:rsidR="00397A55" w:rsidRPr="00273A63" w:rsidRDefault="00273A63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273A63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อยู่ระหว่างดำเนินการ </w:t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ดำเนินการเรียบร้อย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(แนบเอกสารประกอบกิจกรรม/โครงการ)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 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 w:rsidR="00397A55" w:rsidRPr="00273A63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397A55" w:rsidRPr="00273A63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</w:p>
              </w:tc>
            </w:tr>
          </w:tbl>
          <w:p w14:paraId="7B5C25D8" w14:textId="77777777" w:rsidR="00B52824" w:rsidRPr="00DB6F8E" w:rsidRDefault="00B52824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824" w:rsidRPr="00DB6F8E" w14:paraId="2B8F6B4C" w14:textId="77777777" w:rsidTr="00FA5FDE">
        <w:trPr>
          <w:trHeight w:val="680"/>
          <w:jc w:val="center"/>
        </w:trPr>
        <w:tc>
          <w:tcPr>
            <w:tcW w:w="10910" w:type="dxa"/>
            <w:shd w:val="clear" w:color="auto" w:fill="auto"/>
          </w:tcPr>
          <w:p w14:paraId="6761BCA8" w14:textId="53AB5520" w:rsidR="00273A63" w:rsidRPr="00DB6F8E" w:rsidRDefault="00677096" w:rsidP="00677096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="00B52824"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="00B52824"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</w:t>
            </w:r>
            <w:r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</w:t>
            </w:r>
            <w:r w:rsidRPr="00677096">
              <w:rPr>
                <w:rFonts w:ascii="TH SarabunPSK" w:hAnsi="TH SarabunPSK" w:cs="TH SarabunPSK"/>
                <w:sz w:val="28"/>
                <w:szCs w:val="28"/>
              </w:rPr>
              <w:t>....................................</w:t>
            </w:r>
          </w:p>
        </w:tc>
      </w:tr>
    </w:tbl>
    <w:p w14:paraId="38141C86" w14:textId="77777777" w:rsidR="0091711D" w:rsidRPr="00B52824" w:rsidRDefault="000C4972" w:rsidP="00273A63"/>
    <w:sectPr w:rsidR="0091711D" w:rsidRPr="00B5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4"/>
    <w:rsid w:val="00082448"/>
    <w:rsid w:val="000C4972"/>
    <w:rsid w:val="000D6BD2"/>
    <w:rsid w:val="000E4077"/>
    <w:rsid w:val="00131F07"/>
    <w:rsid w:val="00251A01"/>
    <w:rsid w:val="00273A63"/>
    <w:rsid w:val="00326ECB"/>
    <w:rsid w:val="00397A55"/>
    <w:rsid w:val="00677096"/>
    <w:rsid w:val="00724542"/>
    <w:rsid w:val="00755F36"/>
    <w:rsid w:val="00806167"/>
    <w:rsid w:val="00A006ED"/>
    <w:rsid w:val="00A12A47"/>
    <w:rsid w:val="00A37F48"/>
    <w:rsid w:val="00B52824"/>
    <w:rsid w:val="00C713A1"/>
    <w:rsid w:val="00D246D3"/>
    <w:rsid w:val="00DD0475"/>
    <w:rsid w:val="00E801F1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C323"/>
  <w15:chartTrackingRefBased/>
  <w15:docId w15:val="{6DC8D17B-2128-43E9-A5DE-D5EFACC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24"/>
    <w:pPr>
      <w:spacing w:before="100" w:after="200" w:line="276" w:lineRule="auto"/>
    </w:pPr>
    <w:rPr>
      <w:rFonts w:ascii="Calibri" w:eastAsia="Times New Roman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8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B52824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B5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8</cp:revision>
  <cp:lastPrinted>2020-03-19T08:44:00Z</cp:lastPrinted>
  <dcterms:created xsi:type="dcterms:W3CDTF">2020-03-18T06:58:00Z</dcterms:created>
  <dcterms:modified xsi:type="dcterms:W3CDTF">2020-03-19T08:44:00Z</dcterms:modified>
</cp:coreProperties>
</file>