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85" w:rsidRDefault="009F673B" w:rsidP="00EC4F85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653A0" wp14:editId="79930620">
                <wp:simplePos x="0" y="0"/>
                <wp:positionH relativeFrom="margin">
                  <wp:posOffset>3732199</wp:posOffset>
                </wp:positionH>
                <wp:positionV relativeFrom="paragraph">
                  <wp:posOffset>527431</wp:posOffset>
                </wp:positionV>
                <wp:extent cx="2352675" cy="962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7F80" w:rsidRPr="009F673B" w:rsidRDefault="00357F80" w:rsidP="009F673B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673B">
                              <w:rPr>
                                <w:rFonts w:ascii="TH Mali Grade 6" w:hAnsi="TH Mali Grade 6" w:cs="TH Mali Grade 6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5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85pt;margin-top:41.55pt;width:18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" filled="f" stroked="f">
                <v:textbox>
                  <w:txbxContent>
                    <w:p w:rsidR="00357F80" w:rsidRPr="009F673B" w:rsidRDefault="00357F80" w:rsidP="009F673B">
                      <w:pPr>
                        <w:spacing w:before="120"/>
                        <w:contextualSpacing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673B">
                        <w:rPr>
                          <w:rFonts w:ascii="TH Mali Grade 6" w:hAnsi="TH Mali Grade 6" w:cs="TH Mali Grade 6"/>
                          <w:b/>
                          <w:bCs/>
                          <w:outline/>
                          <w:noProof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SWOT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F85" w:rsidRPr="006744B6">
        <w:rPr>
          <w:rFonts w:ascii="TH Mali Grade 6" w:hAnsi="TH Mali Grade 6" w:cs="TH Mali Grade 6"/>
          <w:b/>
          <w:bCs/>
          <w:noProof/>
          <w:sz w:val="72"/>
          <w:szCs w:val="144"/>
          <w:cs/>
        </w:rPr>
        <w:drawing>
          <wp:anchor distT="0" distB="0" distL="114300" distR="114300" simplePos="0" relativeHeight="251658240" behindDoc="0" locked="0" layoutInCell="1" allowOverlap="1" wp14:anchorId="144D9077" wp14:editId="7EABDB1A">
            <wp:simplePos x="0" y="0"/>
            <wp:positionH relativeFrom="column">
              <wp:posOffset>1882140</wp:posOffset>
            </wp:positionH>
            <wp:positionV relativeFrom="paragraph">
              <wp:posOffset>-257175</wp:posOffset>
            </wp:positionV>
            <wp:extent cx="1495425" cy="1487805"/>
            <wp:effectExtent l="0" t="0" r="9525" b="0"/>
            <wp:wrapNone/>
            <wp:docPr id="1" name="Picture 1" descr="C:\Users\SAYAN\Pictures\กองพัฒ\circle-1300241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N\Pictures\กองพัฒ\circle-1300241__3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Mali Grade 6" w:hAnsi="TH Mali Grade 6" w:cs="TH Mali Grade 6" w:hint="cs"/>
          <w:b/>
          <w:bCs/>
          <w:sz w:val="72"/>
          <w:szCs w:val="144"/>
          <w:cs/>
        </w:rPr>
        <w:t xml:space="preserve">  </w:t>
      </w:r>
      <w:r w:rsidR="007E2C25">
        <w:rPr>
          <w:rFonts w:ascii="TH Mali Grade 6" w:hAnsi="TH Mali Grade 6" w:cs="TH Mali Grade 6" w:hint="cs"/>
          <w:b/>
          <w:bCs/>
          <w:sz w:val="72"/>
          <w:szCs w:val="144"/>
          <w:cs/>
        </w:rPr>
        <w:t>แบบ</w:t>
      </w:r>
      <w:r w:rsidR="00EC4F85">
        <w:rPr>
          <w:rFonts w:ascii="TH Mali Grade 6" w:hAnsi="TH Mali Grade 6" w:cs="TH Mali Grade 6" w:hint="cs"/>
          <w:b/>
          <w:bCs/>
          <w:sz w:val="72"/>
          <w:szCs w:val="144"/>
          <w:cs/>
        </w:rPr>
        <w:t>วิเคราะห์</w:t>
      </w:r>
    </w:p>
    <w:p w:rsidR="00EC4F85" w:rsidRPr="00AB3D0E" w:rsidRDefault="00EC4F85" w:rsidP="00312ABD">
      <w:pPr>
        <w:spacing w:before="120"/>
        <w:contextualSpacing/>
        <w:jc w:val="center"/>
        <w:rPr>
          <w:rFonts w:ascii="TH SarabunIT๙" w:hAnsi="TH SarabunIT๙" w:cs="TH SarabunIT๙"/>
          <w:spacing w:val="-20"/>
        </w:rPr>
      </w:pPr>
      <w:r w:rsidRPr="00EC4F85">
        <w:rPr>
          <w:rFonts w:ascii="TH Mali Grade 6" w:hAnsi="TH Mali Grade 6" w:cs="TH Mali Grade 6" w:hint="cs"/>
          <w:b/>
          <w:bCs/>
          <w:sz w:val="96"/>
          <w:szCs w:val="160"/>
          <w:cs/>
        </w:rPr>
        <w:t>“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จุด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แ</w:t>
      </w:r>
      <w:r w:rsidRPr="004D45FB">
        <w:rPr>
          <w:rFonts w:ascii="TH Mali Grade 6" w:hAnsi="TH Mali Grade 6" w:cs="TH Mali Grade 6" w:hint="cs"/>
          <w:b/>
          <w:bCs/>
          <w:sz w:val="72"/>
          <w:szCs w:val="144"/>
          <w:u w:val="single"/>
          <w:cs/>
        </w:rPr>
        <w:t>ข็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ง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 xml:space="preserve"> </w:t>
      </w:r>
      <w:r w:rsidRPr="004D45FB">
        <w:rPr>
          <w:rFonts w:ascii="TH Mali Grade 6" w:hAnsi="TH Mali Grade 6" w:cs="TH Mali Grade 6" w:hint="cs"/>
          <w:b/>
          <w:bCs/>
          <w:sz w:val="72"/>
          <w:szCs w:val="144"/>
          <w:cs/>
        </w:rPr>
        <w:t>จุ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ด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u w:val="single"/>
          <w:cs/>
        </w:rPr>
        <w:t>อ่อน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 xml:space="preserve"> </w:t>
      </w:r>
      <w:r w:rsidRPr="00EC4F85">
        <w:rPr>
          <w:rFonts w:ascii="TH Mali Grade 6" w:hAnsi="TH Mali Grade 6" w:cs="TH Mali Grade 6" w:hint="cs"/>
          <w:b/>
          <w:bCs/>
          <w:sz w:val="72"/>
          <w:szCs w:val="144"/>
          <w:cs/>
        </w:rPr>
        <w:t>โ</w:t>
      </w:r>
      <w:r w:rsidRPr="00EC4F85">
        <w:rPr>
          <w:rFonts w:ascii="TH Mali Grade 6" w:hAnsi="TH Mali Grade 6" w:cs="TH Mali Grade 6" w:hint="cs"/>
          <w:b/>
          <w:bCs/>
          <w:sz w:val="56"/>
          <w:szCs w:val="96"/>
          <w:cs/>
        </w:rPr>
        <w:t>อกาส อุปสรร</w:t>
      </w:r>
      <w:r>
        <w:rPr>
          <w:rFonts w:ascii="TH Mali Grade 6" w:hAnsi="TH Mali Grade 6" w:cs="TH Mali Grade 6" w:hint="cs"/>
          <w:b/>
          <w:bCs/>
          <w:sz w:val="72"/>
          <w:szCs w:val="144"/>
          <w:cs/>
        </w:rPr>
        <w:t>ค”</w:t>
      </w:r>
      <w:r>
        <w:rPr>
          <w:rFonts w:ascii="TH Mali Grade 6" w:hAnsi="TH Mali Grade 6" w:cs="TH Mali Grade 6"/>
          <w:b/>
          <w:bCs/>
          <w:sz w:val="72"/>
          <w:szCs w:val="144"/>
          <w:cs/>
        </w:rPr>
        <w:br/>
      </w:r>
    </w:p>
    <w:p w:rsidR="006744B6" w:rsidRDefault="002741C0" w:rsidP="00EC4F85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  <w:r w:rsidRPr="00EC4F85">
        <w:rPr>
          <w:rFonts w:ascii="TH Mali Grade 6" w:hAnsi="TH Mali Grade 6" w:cs="TH Mali Grade 6" w:hint="cs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6867" wp14:editId="4E18226A">
                <wp:simplePos x="0" y="0"/>
                <wp:positionH relativeFrom="page">
                  <wp:posOffset>1170432</wp:posOffset>
                </wp:positionH>
                <wp:positionV relativeFrom="paragraph">
                  <wp:posOffset>262889</wp:posOffset>
                </wp:positionV>
                <wp:extent cx="7696200" cy="870509"/>
                <wp:effectExtent l="0" t="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7050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80" w:rsidRPr="007E2C25" w:rsidRDefault="00302975" w:rsidP="002741C0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E6867" id="Rounded Rectangle 3" o:spid="_x0000_s1027" style="position:absolute;left:0;text-align:left;margin-left:92.15pt;margin-top:20.7pt;width:606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" fillcolor="white [3201]" strokecolor="black [3213]" strokeweight="1.5pt">
                <v:stroke dashstyle="longDash" joinstyle="miter"/>
                <v:textbox>
                  <w:txbxContent>
                    <w:p w:rsidR="00357F80" w:rsidRPr="007E2C25" w:rsidRDefault="00302975" w:rsidP="002741C0">
                      <w:pPr>
                        <w:spacing w:before="120"/>
                        <w:contextualSpacing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sz w:val="56"/>
                          <w:szCs w:val="96"/>
                          <w:cs/>
                        </w:rPr>
                        <w:t>ของหน่วยงาน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744B6" w:rsidRPr="006744B6">
        <w:rPr>
          <w:rFonts w:ascii="TH Mali Grade 6" w:hAnsi="TH Mali Grade 6" w:cs="TH Mali Grade 6"/>
          <w:b/>
          <w:bCs/>
          <w:sz w:val="72"/>
          <w:szCs w:val="144"/>
          <w:u w:val="single"/>
          <w:cs/>
        </w:rPr>
        <w:t xml:space="preserve"> </w:t>
      </w:r>
    </w:p>
    <w:p w:rsidR="006744B6" w:rsidRDefault="006744B6" w:rsidP="006744B6">
      <w:pPr>
        <w:jc w:val="center"/>
        <w:rPr>
          <w:rFonts w:ascii="TH Mali Grade 6" w:hAnsi="TH Mali Grade 6" w:cs="TH Mali Grade 6"/>
          <w:b/>
          <w:bCs/>
          <w:sz w:val="72"/>
          <w:szCs w:val="144"/>
        </w:rPr>
      </w:pPr>
    </w:p>
    <w:p w:rsidR="00EC4F85" w:rsidRDefault="00261007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  <w:r>
        <w:rPr>
          <w:rFonts w:ascii="TH Mali Grade 6" w:hAnsi="TH Mali Grade 6" w:cs="TH Mali Grade 6"/>
          <w:b/>
          <w:bCs/>
          <w:sz w:val="48"/>
          <w:szCs w:val="56"/>
        </w:rPr>
        <w:t xml:space="preserve">               </w:t>
      </w:r>
    </w:p>
    <w:p w:rsidR="00EC4F85" w:rsidRDefault="00EC4F85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</w:p>
    <w:p w:rsidR="00EC4F85" w:rsidRDefault="00EC4F85" w:rsidP="006744B6">
      <w:pPr>
        <w:rPr>
          <w:rFonts w:ascii="TH Mali Grade 6" w:hAnsi="TH Mali Grade 6" w:cs="TH Mali Grade 6"/>
          <w:b/>
          <w:bCs/>
          <w:sz w:val="48"/>
          <w:szCs w:val="56"/>
        </w:rPr>
      </w:pPr>
    </w:p>
    <w:p w:rsidR="00F94EAA" w:rsidRDefault="00312ABD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     </w:t>
      </w:r>
      <w:r w:rsidR="0085483B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 xml:space="preserve"> </w:t>
      </w: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F94EAA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pacing w:val="-4"/>
          <w:sz w:val="40"/>
          <w:szCs w:val="48"/>
        </w:rPr>
      </w:pPr>
    </w:p>
    <w:p w:rsidR="00312ABD" w:rsidRPr="00312ABD" w:rsidRDefault="0085483B" w:rsidP="00312ABD">
      <w:pPr>
        <w:spacing w:before="120"/>
        <w:contextualSpacing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</w:t>
      </w:r>
      <w:r w:rsidR="00F94EAA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 xml:space="preserve">     </w:t>
      </w:r>
      <w:r w:rsidR="00F94EAA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1/1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="00312ABD"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6744B6" w:rsidRPr="00FA0A05" w:rsidRDefault="0085483B" w:rsidP="0085483B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cs/>
        </w:rPr>
        <w:t>ท่านคิดว่า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>จุดแข็ง หรือ จุดเด่น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ของ</w:t>
      </w:r>
      <w:r w:rsidR="00302975">
        <w:rPr>
          <w:rFonts w:ascii="TH SarabunPSK" w:hAnsi="TH SarabunPSK" w:cs="TH SarabunPSK" w:hint="cs"/>
          <w:b/>
          <w:bCs/>
          <w:sz w:val="48"/>
          <w:szCs w:val="56"/>
          <w:cs/>
        </w:rPr>
        <w:t>หน่วยงานของท่าน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มีอะไรบ้าง</w:t>
      </w:r>
      <w:r w:rsidR="006744B6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  <w:gridCol w:w="1607"/>
        <w:gridCol w:w="4241"/>
      </w:tblGrid>
      <w:tr w:rsidR="003A7A5E" w:rsidRPr="00EC4F85" w:rsidTr="002B0E92">
        <w:trPr>
          <w:trHeight w:val="851"/>
          <w:jc w:val="center"/>
        </w:trPr>
        <w:tc>
          <w:tcPr>
            <w:tcW w:w="8926" w:type="dxa"/>
          </w:tcPr>
          <w:p w:rsidR="003A7A5E" w:rsidRPr="00837EF8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จุดแข็ง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Strengths)</w:t>
            </w:r>
          </w:p>
        </w:tc>
        <w:tc>
          <w:tcPr>
            <w:tcW w:w="1607" w:type="dxa"/>
          </w:tcPr>
          <w:p w:rsidR="003A7A5E" w:rsidRPr="00837EF8" w:rsidRDefault="00A1691F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4241" w:type="dxa"/>
          </w:tcPr>
          <w:p w:rsidR="003A7A5E" w:rsidRPr="00837EF8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ผลการทบทวนจุดแข็ง</w:t>
            </w: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19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20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373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0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0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283"/>
          <w:jc w:val="center"/>
        </w:trPr>
        <w:tc>
          <w:tcPr>
            <w:tcW w:w="8926" w:type="dxa"/>
          </w:tcPr>
          <w:p w:rsidR="003A7A5E" w:rsidRPr="00EC4F85" w:rsidRDefault="003A7A5E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3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EC4F85" w:rsidRDefault="003A7A5E" w:rsidP="00BF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A5E" w:rsidRPr="00EC4F85" w:rsidTr="002B0E92">
        <w:trPr>
          <w:trHeight w:val="414"/>
          <w:jc w:val="center"/>
        </w:trPr>
        <w:tc>
          <w:tcPr>
            <w:tcW w:w="8926" w:type="dxa"/>
          </w:tcPr>
          <w:p w:rsidR="003A7A5E" w:rsidRPr="00300164" w:rsidRDefault="003A7A5E" w:rsidP="00674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1" w:type="dxa"/>
          </w:tcPr>
          <w:p w:rsidR="003A7A5E" w:rsidRPr="00EC4F85" w:rsidRDefault="003A7A5E" w:rsidP="0067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2975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</w:t>
      </w:r>
    </w:p>
    <w:p w:rsidR="00312ABD" w:rsidRPr="00312ABD" w:rsidRDefault="00F94EAA" w:rsidP="00312ABD">
      <w:pPr>
        <w:spacing w:before="120"/>
        <w:contextualSpacing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lastRenderedPageBreak/>
        <w:t xml:space="preserve">  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>/2</w:t>
      </w:r>
      <w:r w:rsidR="00312ABD"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="00312ABD"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312ABD" w:rsidRPr="00FA0A05" w:rsidRDefault="00F94EAA" w:rsidP="00F94EA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cs/>
        </w:rPr>
        <w:t>ท่านคิดว่า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>จุด</w:t>
      </w:r>
      <w:r w:rsidR="00312ABD">
        <w:rPr>
          <w:rFonts w:ascii="TH SarabunPSK" w:hAnsi="TH SarabunPSK" w:cs="TH SarabunPSK" w:hint="cs"/>
          <w:b/>
          <w:bCs/>
          <w:sz w:val="48"/>
          <w:szCs w:val="56"/>
          <w:u w:val="single"/>
          <w:cs/>
        </w:rPr>
        <w:t>ด้อย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 xml:space="preserve"> หรือ จุด</w:t>
      </w:r>
      <w:r w:rsidR="00312ABD">
        <w:rPr>
          <w:rFonts w:ascii="TH SarabunPSK" w:hAnsi="TH SarabunPSK" w:cs="TH SarabunPSK" w:hint="cs"/>
          <w:b/>
          <w:bCs/>
          <w:sz w:val="48"/>
          <w:szCs w:val="56"/>
          <w:u w:val="single"/>
          <w:cs/>
        </w:rPr>
        <w:t>อ่อน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</w:t>
      </w:r>
      <w:r w:rsidR="00302975" w:rsidRPr="00FA0A05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  <w:r w:rsidR="00302975">
        <w:rPr>
          <w:rFonts w:ascii="TH SarabunPSK" w:hAnsi="TH SarabunPSK" w:cs="TH SarabunPSK" w:hint="cs"/>
          <w:b/>
          <w:bCs/>
          <w:sz w:val="48"/>
          <w:szCs w:val="56"/>
          <w:cs/>
        </w:rPr>
        <w:t>หน่วยงานของท่าน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  <w:cs/>
        </w:rPr>
        <w:t>มีอะไรบ้าง</w:t>
      </w:r>
      <w:r w:rsidR="00312ABD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3"/>
        <w:gridCol w:w="1842"/>
        <w:gridCol w:w="3439"/>
      </w:tblGrid>
      <w:tr w:rsidR="00277FEA" w:rsidRPr="00FA0A05" w:rsidTr="00277FEA">
        <w:trPr>
          <w:trHeight w:val="438"/>
          <w:jc w:val="center"/>
        </w:trPr>
        <w:tc>
          <w:tcPr>
            <w:tcW w:w="9493" w:type="dxa"/>
          </w:tcPr>
          <w:p w:rsidR="00277FEA" w:rsidRPr="00837EF8" w:rsidRDefault="00277FEA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จุดอ่อน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Weaknesses)</w:t>
            </w:r>
          </w:p>
        </w:tc>
        <w:tc>
          <w:tcPr>
            <w:tcW w:w="1842" w:type="dxa"/>
          </w:tcPr>
          <w:p w:rsidR="00277FEA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439" w:type="dxa"/>
          </w:tcPr>
          <w:p w:rsidR="00277FEA" w:rsidRPr="00837EF8" w:rsidRDefault="00277FEA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ผลการทบทวนจุดอ่อน</w:t>
            </w: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3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0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282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315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375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9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FA0A05" w:rsidRDefault="00277FEA" w:rsidP="00E51B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E51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E51BB3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D2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FEA" w:rsidRPr="00FA0A05" w:rsidTr="00277FEA">
        <w:trPr>
          <w:trHeight w:val="401"/>
          <w:jc w:val="center"/>
        </w:trPr>
        <w:tc>
          <w:tcPr>
            <w:tcW w:w="9493" w:type="dxa"/>
          </w:tcPr>
          <w:p w:rsidR="00277FEA" w:rsidRPr="00300164" w:rsidRDefault="00277FEA" w:rsidP="0030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9" w:type="dxa"/>
          </w:tcPr>
          <w:p w:rsidR="00277FEA" w:rsidRPr="00FA0A05" w:rsidRDefault="00277FEA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44B6" w:rsidRDefault="006744B6" w:rsidP="006744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975" w:rsidRDefault="00302975" w:rsidP="006744B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2ABD" w:rsidRDefault="00312ABD" w:rsidP="00C44FFD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       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</w:t>
      </w:r>
      <w:r w:rsidR="00F94EAA"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t>/3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C44FFD" w:rsidRPr="00FA0A05" w:rsidRDefault="00312ABD" w:rsidP="00C44FFD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ท่านคิดว่า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u w:val="single"/>
          <w:cs/>
        </w:rPr>
        <w:t xml:space="preserve"> โอกาส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</w:t>
      </w:r>
      <w:r w:rsidR="00302975" w:rsidRPr="00FA0A05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  <w:r w:rsidR="00302975">
        <w:rPr>
          <w:rFonts w:ascii="TH SarabunPSK" w:hAnsi="TH SarabunPSK" w:cs="TH SarabunPSK" w:hint="cs"/>
          <w:b/>
          <w:bCs/>
          <w:sz w:val="48"/>
          <w:szCs w:val="56"/>
          <w:cs/>
        </w:rPr>
        <w:t>หน่วยงานของท่าน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เรามีอะไรบ้าง</w:t>
      </w:r>
      <w:r w:rsidR="00C44FFD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1456"/>
        <w:gridCol w:w="3117"/>
      </w:tblGrid>
      <w:tr w:rsidR="00A1691F" w:rsidRPr="00FA0A05" w:rsidTr="002B0E92">
        <w:trPr>
          <w:jc w:val="center"/>
        </w:trPr>
        <w:tc>
          <w:tcPr>
            <w:tcW w:w="10201" w:type="dxa"/>
          </w:tcPr>
          <w:p w:rsidR="00A1691F" w:rsidRPr="00837EF8" w:rsidRDefault="00A1691F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โอกาส 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Opportunities)</w:t>
            </w:r>
          </w:p>
        </w:tc>
        <w:tc>
          <w:tcPr>
            <w:tcW w:w="1456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117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ผลการทบทวนโอกาส</w:t>
            </w:r>
          </w:p>
        </w:tc>
      </w:tr>
      <w:tr w:rsidR="00A1691F" w:rsidRPr="00FA0A05" w:rsidTr="002B0E92">
        <w:trPr>
          <w:trHeight w:val="603"/>
          <w:jc w:val="center"/>
        </w:trPr>
        <w:tc>
          <w:tcPr>
            <w:tcW w:w="10201" w:type="dxa"/>
          </w:tcPr>
          <w:p w:rsidR="00A1691F" w:rsidRPr="00FA0A05" w:rsidRDefault="00A1691F" w:rsidP="00AB2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379"/>
          <w:jc w:val="center"/>
        </w:trPr>
        <w:tc>
          <w:tcPr>
            <w:tcW w:w="10201" w:type="dxa"/>
          </w:tcPr>
          <w:p w:rsidR="00A1691F" w:rsidRPr="00FA0A05" w:rsidRDefault="00A1691F" w:rsidP="00E667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15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06"/>
          <w:jc w:val="center"/>
        </w:trPr>
        <w:tc>
          <w:tcPr>
            <w:tcW w:w="10201" w:type="dxa"/>
          </w:tcPr>
          <w:p w:rsidR="00A1691F" w:rsidRPr="00FA0A05" w:rsidRDefault="00A1691F" w:rsidP="009843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515"/>
          <w:jc w:val="center"/>
        </w:trPr>
        <w:tc>
          <w:tcPr>
            <w:tcW w:w="10201" w:type="dxa"/>
          </w:tcPr>
          <w:p w:rsidR="00A1691F" w:rsidRPr="005A35B2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2"/>
          <w:jc w:val="center"/>
        </w:trPr>
        <w:tc>
          <w:tcPr>
            <w:tcW w:w="10201" w:type="dxa"/>
          </w:tcPr>
          <w:p w:rsidR="00A1691F" w:rsidRPr="005A35B2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542"/>
          <w:jc w:val="center"/>
        </w:trPr>
        <w:tc>
          <w:tcPr>
            <w:tcW w:w="10201" w:type="dxa"/>
          </w:tcPr>
          <w:p w:rsidR="00A1691F" w:rsidRPr="00950A81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E6674D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2B0E92">
        <w:trPr>
          <w:trHeight w:val="423"/>
          <w:jc w:val="center"/>
        </w:trPr>
        <w:tc>
          <w:tcPr>
            <w:tcW w:w="10201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4FFD" w:rsidRDefault="00C44FFD" w:rsidP="00C44FF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02975" w:rsidRDefault="00302975" w:rsidP="00C44FFD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2B0E92" w:rsidRPr="00FA0A05" w:rsidRDefault="002B0E92" w:rsidP="00C44FF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12ABD" w:rsidRDefault="00312ABD" w:rsidP="00AB2C1E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8"/>
          <w:cs/>
        </w:rPr>
        <w:lastRenderedPageBreak/>
        <w:t xml:space="preserve">         </w:t>
      </w:r>
      <w:r w:rsidR="00F94EAA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>1/4</w:t>
      </w:r>
      <w:r w:rsidRPr="00312ABD">
        <w:rPr>
          <w:rFonts w:ascii="TH SarabunPSK" w:hAnsi="TH SarabunPSK" w:cs="TH SarabunPSK"/>
          <w:b/>
          <w:bCs/>
          <w:spacing w:val="-4"/>
          <w:sz w:val="40"/>
          <w:szCs w:val="48"/>
          <w:cs/>
        </w:rPr>
        <w:t xml:space="preserve"> </w:t>
      </w:r>
      <w:r w:rsidRPr="00312ABD">
        <w:rPr>
          <w:rFonts w:ascii="TH SarabunPSK" w:hAnsi="TH SarabunPSK" w:cs="TH SarabunPSK"/>
          <w:b/>
          <w:bCs/>
          <w:sz w:val="40"/>
          <w:szCs w:val="48"/>
          <w:cs/>
        </w:rPr>
        <w:t>แผนยุทธศาสตร์การพัฒนาสำนักงานอธิการบดี พ.ศ. 2561 – 2564</w:t>
      </w:r>
    </w:p>
    <w:p w:rsidR="00AB2C1E" w:rsidRPr="00FA0A05" w:rsidRDefault="00312ABD" w:rsidP="00AB2C1E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</w:t>
      </w:r>
      <w:r w:rsidR="00AB2C1E" w:rsidRPr="00FA0A05">
        <w:rPr>
          <w:rFonts w:ascii="TH SarabunPSK" w:hAnsi="TH SarabunPSK" w:cs="TH SarabunPSK"/>
          <w:b/>
          <w:bCs/>
          <w:sz w:val="48"/>
          <w:szCs w:val="56"/>
        </w:rPr>
        <w:sym w:font="Wingdings" w:char="F04A"/>
      </w:r>
      <w:r w:rsidR="00AB2C1E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ท่านคิดว่า อุปสรรค </w:t>
      </w:r>
      <w:r w:rsidR="00302975" w:rsidRPr="00FA0A05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  <w:r w:rsidR="00302975">
        <w:rPr>
          <w:rFonts w:ascii="TH SarabunPSK" w:hAnsi="TH SarabunPSK" w:cs="TH SarabunPSK" w:hint="cs"/>
          <w:b/>
          <w:bCs/>
          <w:sz w:val="48"/>
          <w:szCs w:val="56"/>
          <w:cs/>
        </w:rPr>
        <w:t>หน่วยงานของท่าน</w:t>
      </w:r>
      <w:r w:rsidR="00AB2C1E" w:rsidRPr="00FA0A05">
        <w:rPr>
          <w:rFonts w:ascii="TH SarabunPSK" w:hAnsi="TH SarabunPSK" w:cs="TH SarabunPSK"/>
          <w:b/>
          <w:bCs/>
          <w:sz w:val="48"/>
          <w:szCs w:val="56"/>
          <w:cs/>
        </w:rPr>
        <w:t xml:space="preserve"> เรามีอะไรบ้าง</w:t>
      </w:r>
      <w:r w:rsidR="00AB2C1E" w:rsidRPr="00FA0A05">
        <w:rPr>
          <w:rFonts w:ascii="TH SarabunPSK" w:hAnsi="TH SarabunPSK" w:cs="TH SarabunPSK"/>
          <w:b/>
          <w:bCs/>
          <w:sz w:val="48"/>
          <w:szCs w:val="56"/>
        </w:rPr>
        <w:t>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1575"/>
        <w:gridCol w:w="3423"/>
      </w:tblGrid>
      <w:tr w:rsidR="00A1691F" w:rsidRPr="00FA0A05" w:rsidTr="00A1691F">
        <w:trPr>
          <w:trHeight w:val="665"/>
          <w:jc w:val="center"/>
        </w:trPr>
        <w:tc>
          <w:tcPr>
            <w:tcW w:w="8647" w:type="dxa"/>
          </w:tcPr>
          <w:p w:rsidR="00A1691F" w:rsidRPr="00837EF8" w:rsidRDefault="00A1691F" w:rsidP="0062507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อุปสรรค (</w:t>
            </w:r>
            <w:r w:rsidRPr="00837EF8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Threats)</w:t>
            </w:r>
          </w:p>
        </w:tc>
        <w:tc>
          <w:tcPr>
            <w:tcW w:w="1575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ใส่ลำดับ</w:t>
            </w:r>
          </w:p>
        </w:tc>
        <w:tc>
          <w:tcPr>
            <w:tcW w:w="3423" w:type="dxa"/>
          </w:tcPr>
          <w:p w:rsidR="00A1691F" w:rsidRPr="00837EF8" w:rsidRDefault="00A1691F" w:rsidP="00312AB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37EF8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t>ผลการทบทวนอุปสรรค</w:t>
            </w:r>
          </w:p>
        </w:tc>
      </w:tr>
      <w:tr w:rsidR="00A1691F" w:rsidRPr="00FA0A05" w:rsidTr="00A1691F">
        <w:trPr>
          <w:trHeight w:val="419"/>
          <w:jc w:val="center"/>
        </w:trPr>
        <w:tc>
          <w:tcPr>
            <w:tcW w:w="8647" w:type="dxa"/>
          </w:tcPr>
          <w:p w:rsidR="00A1691F" w:rsidRPr="00FA0A05" w:rsidRDefault="00A1691F" w:rsidP="00E500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5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30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379"/>
          <w:jc w:val="center"/>
        </w:trPr>
        <w:tc>
          <w:tcPr>
            <w:tcW w:w="8647" w:type="dxa"/>
          </w:tcPr>
          <w:p w:rsidR="00A1691F" w:rsidRPr="00FA0A05" w:rsidRDefault="00A1691F" w:rsidP="002A46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3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8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1"/>
          <w:jc w:val="center"/>
        </w:trPr>
        <w:tc>
          <w:tcPr>
            <w:tcW w:w="8647" w:type="dxa"/>
          </w:tcPr>
          <w:p w:rsidR="00A1691F" w:rsidRPr="00EA79F9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EA79F9" w:rsidRDefault="00A1691F" w:rsidP="001420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A1691F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91F" w:rsidRPr="00FA0A05" w:rsidTr="00A1691F">
        <w:trPr>
          <w:trHeight w:val="417"/>
          <w:jc w:val="center"/>
        </w:trPr>
        <w:tc>
          <w:tcPr>
            <w:tcW w:w="8647" w:type="dxa"/>
          </w:tcPr>
          <w:p w:rsidR="00A1691F" w:rsidRPr="00FA0A05" w:rsidRDefault="00A1691F" w:rsidP="001420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3" w:type="dxa"/>
          </w:tcPr>
          <w:p w:rsidR="00A1691F" w:rsidRPr="00FA0A05" w:rsidRDefault="00A1691F" w:rsidP="00142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0CB1" w:rsidRDefault="00050CB1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Default="00E70987" w:rsidP="00E124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70987" w:rsidRPr="00E70987" w:rsidRDefault="00302975" w:rsidP="00302975">
      <w:pPr>
        <w:rPr>
          <w:rFonts w:ascii="TH SarabunPSK" w:hAnsi="TH SarabunPSK" w:cs="TH SarabunPSK"/>
          <w:b/>
          <w:bCs/>
          <w:sz w:val="32"/>
          <w:szCs w:val="40"/>
          <w:u w:val="single"/>
        </w:rPr>
      </w:pPr>
      <w:bookmarkStart w:id="0" w:name="_GoBack"/>
      <w:bookmarkEnd w:id="0"/>
      <w:r w:rsidRPr="00E70987">
        <w:rPr>
          <w:rFonts w:ascii="TH SarabunPSK" w:hAnsi="TH SarabunPSK" w:cs="TH SarabunPSK"/>
          <w:b/>
          <w:bCs/>
          <w:sz w:val="32"/>
          <w:szCs w:val="40"/>
          <w:u w:val="single"/>
        </w:rPr>
        <w:t xml:space="preserve"> </w:t>
      </w:r>
    </w:p>
    <w:sectPr w:rsidR="00E70987" w:rsidRPr="00E70987" w:rsidSect="009F673B">
      <w:headerReference w:type="default" r:id="rId9"/>
      <w:pgSz w:w="15840" w:h="12240" w:orient="landscape"/>
      <w:pgMar w:top="1440" w:right="630" w:bottom="568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4" w:rsidRDefault="001A19A4" w:rsidP="00AA7675">
      <w:pPr>
        <w:spacing w:after="0" w:line="240" w:lineRule="auto"/>
      </w:pPr>
      <w:r>
        <w:separator/>
      </w:r>
    </w:p>
  </w:endnote>
  <w:endnote w:type="continuationSeparator" w:id="0">
    <w:p w:rsidR="001A19A4" w:rsidRDefault="001A19A4" w:rsidP="00A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4" w:rsidRDefault="001A19A4" w:rsidP="00AA7675">
      <w:pPr>
        <w:spacing w:after="0" w:line="240" w:lineRule="auto"/>
      </w:pPr>
      <w:r>
        <w:separator/>
      </w:r>
    </w:p>
  </w:footnote>
  <w:footnote w:type="continuationSeparator" w:id="0">
    <w:p w:rsidR="001A19A4" w:rsidRDefault="001A19A4" w:rsidP="00A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6908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57F80" w:rsidRPr="00AA7675" w:rsidRDefault="00357F80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A7675">
          <w:rPr>
            <w:rFonts w:ascii="TH SarabunPSK" w:hAnsi="TH SarabunPSK" w:cs="TH SarabunPSK"/>
            <w:sz w:val="28"/>
          </w:rPr>
          <w:t xml:space="preserve">Page 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AA7675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302975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AA7675">
          <w:rPr>
            <w:rFonts w:ascii="TH SarabunPSK" w:hAnsi="TH SarabunPSK" w:cs="TH SarabunPSK"/>
            <w:sz w:val="28"/>
          </w:rPr>
          <w:t xml:space="preserve"> of 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AA7675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302975">
          <w:rPr>
            <w:rFonts w:ascii="TH SarabunPSK" w:hAnsi="TH SarabunPSK" w:cs="TH SarabunPSK"/>
            <w:b/>
            <w:bCs/>
            <w:noProof/>
            <w:sz w:val="28"/>
          </w:rPr>
          <w:t>5</w:t>
        </w:r>
        <w:r w:rsidRPr="00AA7675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357F80" w:rsidRDefault="00357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DC2"/>
    <w:multiLevelType w:val="hybridMultilevel"/>
    <w:tmpl w:val="8C7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7DF"/>
    <w:multiLevelType w:val="hybridMultilevel"/>
    <w:tmpl w:val="B58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3B8"/>
    <w:multiLevelType w:val="hybridMultilevel"/>
    <w:tmpl w:val="FCE2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B80"/>
    <w:multiLevelType w:val="hybridMultilevel"/>
    <w:tmpl w:val="53FC6C2A"/>
    <w:lvl w:ilvl="0" w:tplc="75F0E45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>
    <w:nsid w:val="20BA3834"/>
    <w:multiLevelType w:val="hybridMultilevel"/>
    <w:tmpl w:val="62C0EC4E"/>
    <w:lvl w:ilvl="0" w:tplc="148A6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44"/>
      </w:rPr>
    </w:lvl>
    <w:lvl w:ilvl="1" w:tplc="33048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1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CB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03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6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8E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F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09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06FD6"/>
    <w:multiLevelType w:val="hybridMultilevel"/>
    <w:tmpl w:val="8E34D8DC"/>
    <w:lvl w:ilvl="0" w:tplc="E8A0CE60">
      <w:start w:val="1"/>
      <w:numFmt w:val="decimal"/>
      <w:lvlText w:val="%1.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5C14D5"/>
    <w:multiLevelType w:val="hybridMultilevel"/>
    <w:tmpl w:val="2C1C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61EB"/>
    <w:multiLevelType w:val="hybridMultilevel"/>
    <w:tmpl w:val="A320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2E93"/>
    <w:multiLevelType w:val="hybridMultilevel"/>
    <w:tmpl w:val="2A2A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4608F"/>
    <w:multiLevelType w:val="hybridMultilevel"/>
    <w:tmpl w:val="5D56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5AF"/>
    <w:multiLevelType w:val="hybridMultilevel"/>
    <w:tmpl w:val="CB6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92C"/>
    <w:multiLevelType w:val="hybridMultilevel"/>
    <w:tmpl w:val="869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1540F"/>
    <w:multiLevelType w:val="hybridMultilevel"/>
    <w:tmpl w:val="4930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1441"/>
    <w:multiLevelType w:val="hybridMultilevel"/>
    <w:tmpl w:val="4634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AD2"/>
    <w:multiLevelType w:val="hybridMultilevel"/>
    <w:tmpl w:val="76D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6"/>
    <w:rsid w:val="00003467"/>
    <w:rsid w:val="00050CB1"/>
    <w:rsid w:val="00052E76"/>
    <w:rsid w:val="00075B3B"/>
    <w:rsid w:val="000760CE"/>
    <w:rsid w:val="000A55D3"/>
    <w:rsid w:val="000B0088"/>
    <w:rsid w:val="000D2B0B"/>
    <w:rsid w:val="000F1692"/>
    <w:rsid w:val="001125CE"/>
    <w:rsid w:val="00113F0C"/>
    <w:rsid w:val="001144C6"/>
    <w:rsid w:val="0012459F"/>
    <w:rsid w:val="00126E0B"/>
    <w:rsid w:val="001351C8"/>
    <w:rsid w:val="00137FC8"/>
    <w:rsid w:val="0014201C"/>
    <w:rsid w:val="0015238D"/>
    <w:rsid w:val="001524CA"/>
    <w:rsid w:val="001537B2"/>
    <w:rsid w:val="00171A8E"/>
    <w:rsid w:val="001A19A4"/>
    <w:rsid w:val="001A65BD"/>
    <w:rsid w:val="001B6B94"/>
    <w:rsid w:val="001E0871"/>
    <w:rsid w:val="00202505"/>
    <w:rsid w:val="00261007"/>
    <w:rsid w:val="002741C0"/>
    <w:rsid w:val="00276C96"/>
    <w:rsid w:val="00277FEA"/>
    <w:rsid w:val="002817FF"/>
    <w:rsid w:val="002871A1"/>
    <w:rsid w:val="0029216A"/>
    <w:rsid w:val="002A46A9"/>
    <w:rsid w:val="002B0E92"/>
    <w:rsid w:val="002C1E12"/>
    <w:rsid w:val="002D7AE1"/>
    <w:rsid w:val="002F654C"/>
    <w:rsid w:val="00300164"/>
    <w:rsid w:val="00302975"/>
    <w:rsid w:val="00305EDB"/>
    <w:rsid w:val="00312ABD"/>
    <w:rsid w:val="003207C3"/>
    <w:rsid w:val="00320836"/>
    <w:rsid w:val="003368DE"/>
    <w:rsid w:val="00357105"/>
    <w:rsid w:val="00357F80"/>
    <w:rsid w:val="003658B0"/>
    <w:rsid w:val="00370ED8"/>
    <w:rsid w:val="00380ED3"/>
    <w:rsid w:val="00397712"/>
    <w:rsid w:val="003A226F"/>
    <w:rsid w:val="003A2A7B"/>
    <w:rsid w:val="003A3530"/>
    <w:rsid w:val="003A7A5E"/>
    <w:rsid w:val="003E39E5"/>
    <w:rsid w:val="003F1593"/>
    <w:rsid w:val="00413F40"/>
    <w:rsid w:val="00440BAD"/>
    <w:rsid w:val="004412A9"/>
    <w:rsid w:val="004455BC"/>
    <w:rsid w:val="00447DB5"/>
    <w:rsid w:val="00453697"/>
    <w:rsid w:val="00460DFF"/>
    <w:rsid w:val="00477AC0"/>
    <w:rsid w:val="004807FB"/>
    <w:rsid w:val="0048461F"/>
    <w:rsid w:val="00487822"/>
    <w:rsid w:val="00494FE8"/>
    <w:rsid w:val="004976A9"/>
    <w:rsid w:val="004B4E28"/>
    <w:rsid w:val="004C7DE2"/>
    <w:rsid w:val="004D0D42"/>
    <w:rsid w:val="004D45FB"/>
    <w:rsid w:val="004E70A1"/>
    <w:rsid w:val="00511C55"/>
    <w:rsid w:val="00525689"/>
    <w:rsid w:val="00535E34"/>
    <w:rsid w:val="005A0E8A"/>
    <w:rsid w:val="005A35B2"/>
    <w:rsid w:val="005C0D2B"/>
    <w:rsid w:val="005D2C59"/>
    <w:rsid w:val="00600FDE"/>
    <w:rsid w:val="0062507D"/>
    <w:rsid w:val="00643706"/>
    <w:rsid w:val="006632FE"/>
    <w:rsid w:val="006744B6"/>
    <w:rsid w:val="00691C32"/>
    <w:rsid w:val="006C590E"/>
    <w:rsid w:val="006C6E7A"/>
    <w:rsid w:val="006D5CF4"/>
    <w:rsid w:val="006F7568"/>
    <w:rsid w:val="00727798"/>
    <w:rsid w:val="00760CD0"/>
    <w:rsid w:val="00763BCB"/>
    <w:rsid w:val="007663C7"/>
    <w:rsid w:val="00793498"/>
    <w:rsid w:val="0079488B"/>
    <w:rsid w:val="007A0418"/>
    <w:rsid w:val="007C1E93"/>
    <w:rsid w:val="007E2C25"/>
    <w:rsid w:val="00837EF8"/>
    <w:rsid w:val="00841426"/>
    <w:rsid w:val="0085483B"/>
    <w:rsid w:val="00863D69"/>
    <w:rsid w:val="0088188D"/>
    <w:rsid w:val="0089407E"/>
    <w:rsid w:val="008C1C0A"/>
    <w:rsid w:val="008C6FB0"/>
    <w:rsid w:val="008E1CA6"/>
    <w:rsid w:val="008E5B92"/>
    <w:rsid w:val="008E6A8D"/>
    <w:rsid w:val="008F055A"/>
    <w:rsid w:val="008F3CB0"/>
    <w:rsid w:val="00931583"/>
    <w:rsid w:val="00941558"/>
    <w:rsid w:val="00950A81"/>
    <w:rsid w:val="00960242"/>
    <w:rsid w:val="00964914"/>
    <w:rsid w:val="009742CD"/>
    <w:rsid w:val="009843EC"/>
    <w:rsid w:val="00985647"/>
    <w:rsid w:val="009B75C8"/>
    <w:rsid w:val="009D0B86"/>
    <w:rsid w:val="009F673B"/>
    <w:rsid w:val="00A1691F"/>
    <w:rsid w:val="00A23B5E"/>
    <w:rsid w:val="00A46CB0"/>
    <w:rsid w:val="00A6142E"/>
    <w:rsid w:val="00A7655E"/>
    <w:rsid w:val="00A87950"/>
    <w:rsid w:val="00A91580"/>
    <w:rsid w:val="00AA1282"/>
    <w:rsid w:val="00AA7675"/>
    <w:rsid w:val="00AB2C1E"/>
    <w:rsid w:val="00AB35A6"/>
    <w:rsid w:val="00AB425A"/>
    <w:rsid w:val="00AB692A"/>
    <w:rsid w:val="00AC50B7"/>
    <w:rsid w:val="00AE362A"/>
    <w:rsid w:val="00B23FF6"/>
    <w:rsid w:val="00B44020"/>
    <w:rsid w:val="00B5732F"/>
    <w:rsid w:val="00B728C1"/>
    <w:rsid w:val="00B74B11"/>
    <w:rsid w:val="00B74C85"/>
    <w:rsid w:val="00B752D1"/>
    <w:rsid w:val="00B943A0"/>
    <w:rsid w:val="00BA49FF"/>
    <w:rsid w:val="00BD5F47"/>
    <w:rsid w:val="00BE2C1E"/>
    <w:rsid w:val="00BF1597"/>
    <w:rsid w:val="00BF1BCA"/>
    <w:rsid w:val="00C10838"/>
    <w:rsid w:val="00C240AB"/>
    <w:rsid w:val="00C44FFD"/>
    <w:rsid w:val="00C558BE"/>
    <w:rsid w:val="00C6029B"/>
    <w:rsid w:val="00C634E9"/>
    <w:rsid w:val="00C70B46"/>
    <w:rsid w:val="00C91F88"/>
    <w:rsid w:val="00CB28E2"/>
    <w:rsid w:val="00CB7DEB"/>
    <w:rsid w:val="00CD031B"/>
    <w:rsid w:val="00CD3B9D"/>
    <w:rsid w:val="00CE222A"/>
    <w:rsid w:val="00D02463"/>
    <w:rsid w:val="00D07241"/>
    <w:rsid w:val="00D211CD"/>
    <w:rsid w:val="00D40EC6"/>
    <w:rsid w:val="00D57ABC"/>
    <w:rsid w:val="00D57BB6"/>
    <w:rsid w:val="00D601D2"/>
    <w:rsid w:val="00D73BFC"/>
    <w:rsid w:val="00D80121"/>
    <w:rsid w:val="00D840AE"/>
    <w:rsid w:val="00D93553"/>
    <w:rsid w:val="00DA3A18"/>
    <w:rsid w:val="00DA43E6"/>
    <w:rsid w:val="00DA7ED6"/>
    <w:rsid w:val="00DB07DA"/>
    <w:rsid w:val="00DF5D60"/>
    <w:rsid w:val="00E00284"/>
    <w:rsid w:val="00E021FB"/>
    <w:rsid w:val="00E044BF"/>
    <w:rsid w:val="00E04CC2"/>
    <w:rsid w:val="00E1247E"/>
    <w:rsid w:val="00E27A45"/>
    <w:rsid w:val="00E50049"/>
    <w:rsid w:val="00E51BB3"/>
    <w:rsid w:val="00E57340"/>
    <w:rsid w:val="00E643AE"/>
    <w:rsid w:val="00E6674D"/>
    <w:rsid w:val="00E70987"/>
    <w:rsid w:val="00E71F84"/>
    <w:rsid w:val="00E82F74"/>
    <w:rsid w:val="00EA0438"/>
    <w:rsid w:val="00EA79F9"/>
    <w:rsid w:val="00EB2D5D"/>
    <w:rsid w:val="00EC3661"/>
    <w:rsid w:val="00EC4F85"/>
    <w:rsid w:val="00EE75DD"/>
    <w:rsid w:val="00EF0BAF"/>
    <w:rsid w:val="00F07E35"/>
    <w:rsid w:val="00F17DCA"/>
    <w:rsid w:val="00F21996"/>
    <w:rsid w:val="00F256A1"/>
    <w:rsid w:val="00F35F68"/>
    <w:rsid w:val="00F418DF"/>
    <w:rsid w:val="00F665B6"/>
    <w:rsid w:val="00F82D0A"/>
    <w:rsid w:val="00F8619C"/>
    <w:rsid w:val="00F94EAA"/>
    <w:rsid w:val="00FA0A05"/>
    <w:rsid w:val="00FA5EB9"/>
    <w:rsid w:val="00FB5427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9F8B-D43F-4D83-BBA7-86D7515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83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75"/>
  </w:style>
  <w:style w:type="paragraph" w:styleId="Footer">
    <w:name w:val="footer"/>
    <w:basedOn w:val="Normal"/>
    <w:link w:val="Foot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75"/>
  </w:style>
  <w:style w:type="paragraph" w:styleId="BalloonText">
    <w:name w:val="Balloon Text"/>
    <w:basedOn w:val="Normal"/>
    <w:link w:val="BalloonTextChar"/>
    <w:uiPriority w:val="99"/>
    <w:semiHidden/>
    <w:unhideWhenUsed/>
    <w:rsid w:val="00AB69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2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57F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AD74-0489-400A-BFAE-230251B1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SAYAN</cp:lastModifiedBy>
  <cp:revision>3</cp:revision>
  <cp:lastPrinted>2018-02-05T03:17:00Z</cp:lastPrinted>
  <dcterms:created xsi:type="dcterms:W3CDTF">2018-02-06T04:30:00Z</dcterms:created>
  <dcterms:modified xsi:type="dcterms:W3CDTF">2018-02-06T04:31:00Z</dcterms:modified>
</cp:coreProperties>
</file>